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D5766" w14:textId="77777777" w:rsidR="002D5228" w:rsidRDefault="00901989">
      <w:pPr>
        <w:wordWrap w:val="0"/>
        <w:spacing w:line="440" w:lineRule="exact"/>
        <w:jc w:val="center"/>
        <w:rPr>
          <w:rFonts w:ascii="黑体" w:eastAsia="黑体" w:hAnsi="黑体"/>
          <w:bCs/>
          <w:kern w:val="0"/>
          <w:szCs w:val="21"/>
        </w:rPr>
      </w:pPr>
      <w:r>
        <w:rPr>
          <w:rFonts w:ascii="黑体" w:eastAsia="黑体" w:hAnsi="黑体"/>
          <w:bCs/>
          <w:kern w:val="0"/>
          <w:szCs w:val="21"/>
        </w:rPr>
        <w:t xml:space="preserve">证券代码：002042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hint="eastAsia"/>
          <w:bCs/>
          <w:kern w:val="0"/>
          <w:szCs w:val="21"/>
        </w:rPr>
        <w:t xml:space="preserve">   </w:t>
      </w:r>
      <w:r>
        <w:rPr>
          <w:rFonts w:ascii="黑体" w:eastAsia="黑体" w:hAnsi="黑体"/>
          <w:bCs/>
          <w:kern w:val="0"/>
          <w:szCs w:val="21"/>
        </w:rPr>
        <w:t xml:space="preserve"> 证券简称：华孚时尚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hint="eastAsia"/>
          <w:bCs/>
          <w:kern w:val="0"/>
          <w:szCs w:val="21"/>
        </w:rPr>
        <w:t xml:space="preserve">    </w:t>
      </w:r>
      <w:r>
        <w:rPr>
          <w:rFonts w:ascii="黑体" w:eastAsia="黑体" w:hAnsi="黑体"/>
          <w:bCs/>
          <w:kern w:val="0"/>
          <w:szCs w:val="21"/>
        </w:rPr>
        <w:t xml:space="preserve">   公告编号：2</w:t>
      </w:r>
      <w:r>
        <w:rPr>
          <w:rFonts w:ascii="黑体" w:eastAsia="黑体" w:hAnsi="黑体" w:hint="eastAsia"/>
          <w:bCs/>
          <w:kern w:val="0"/>
          <w:szCs w:val="21"/>
        </w:rPr>
        <w:t>025-38</w:t>
      </w:r>
    </w:p>
    <w:p w14:paraId="6AEFC2C4" w14:textId="77777777" w:rsidR="002D5228" w:rsidRDefault="002D5228">
      <w:pPr>
        <w:wordWrap w:val="0"/>
        <w:autoSpaceDE w:val="0"/>
        <w:autoSpaceDN w:val="0"/>
        <w:adjustRightInd w:val="0"/>
        <w:jc w:val="center"/>
        <w:rPr>
          <w:rFonts w:ascii="Times New Roman" w:hAnsi="Times New Roman"/>
          <w:kern w:val="0"/>
          <w:sz w:val="24"/>
          <w:szCs w:val="36"/>
        </w:rPr>
      </w:pPr>
    </w:p>
    <w:p w14:paraId="349B55EC" w14:textId="77777777" w:rsidR="002D5228" w:rsidRDefault="00901989">
      <w:pPr>
        <w:wordWrap w:val="0"/>
        <w:autoSpaceDE w:val="0"/>
        <w:autoSpaceDN w:val="0"/>
        <w:adjustRightInd w:val="0"/>
        <w:jc w:val="center"/>
        <w:rPr>
          <w:rFonts w:ascii="Times New Roman" w:hAnsi="Times New Roman"/>
          <w:b/>
          <w:kern w:val="0"/>
          <w:sz w:val="36"/>
          <w:szCs w:val="36"/>
        </w:rPr>
      </w:pPr>
      <w:r>
        <w:rPr>
          <w:rFonts w:ascii="Times New Roman" w:hAnsi="Times New Roman"/>
          <w:b/>
          <w:kern w:val="0"/>
          <w:sz w:val="36"/>
          <w:szCs w:val="36"/>
        </w:rPr>
        <w:t>华孚时尚股份有限公司</w:t>
      </w:r>
    </w:p>
    <w:p w14:paraId="221C666A" w14:textId="77777777" w:rsidR="002D5228" w:rsidRDefault="00901989">
      <w:pPr>
        <w:wordWrap w:val="0"/>
        <w:autoSpaceDE w:val="0"/>
        <w:autoSpaceDN w:val="0"/>
        <w:adjustRightInd w:val="0"/>
        <w:jc w:val="center"/>
        <w:rPr>
          <w:rFonts w:ascii="Times New Roman" w:hAnsi="Times New Roman"/>
          <w:b/>
          <w:kern w:val="0"/>
          <w:sz w:val="36"/>
          <w:szCs w:val="36"/>
        </w:rPr>
      </w:pPr>
      <w:r>
        <w:rPr>
          <w:rFonts w:ascii="Times New Roman" w:hAnsi="Times New Roman" w:hint="eastAsia"/>
          <w:b/>
          <w:kern w:val="0"/>
          <w:sz w:val="36"/>
          <w:szCs w:val="36"/>
        </w:rPr>
        <w:t>关于董事辞职暨补选职工代表董事的公告</w:t>
      </w:r>
    </w:p>
    <w:p w14:paraId="2B46317C" w14:textId="77777777" w:rsidR="002D5228" w:rsidRDefault="002D5228">
      <w:pPr>
        <w:wordWrap w:val="0"/>
        <w:autoSpaceDE w:val="0"/>
        <w:autoSpaceDN w:val="0"/>
        <w:adjustRightInd w:val="0"/>
        <w:ind w:firstLineChars="200" w:firstLine="480"/>
        <w:jc w:val="left"/>
        <w:rPr>
          <w:rFonts w:ascii="Times New Roman" w:eastAsia="楷体_GB2312" w:hAnsi="Times New Roman"/>
          <w:kern w:val="0"/>
          <w:sz w:val="24"/>
          <w:szCs w:val="24"/>
        </w:rPr>
      </w:pPr>
    </w:p>
    <w:p w14:paraId="3780AB77" w14:textId="77777777" w:rsidR="002D5228" w:rsidRDefault="00901989">
      <w:pPr>
        <w:wordWrap w:val="0"/>
        <w:autoSpaceDE w:val="0"/>
        <w:autoSpaceDN w:val="0"/>
        <w:adjustRightInd w:val="0"/>
        <w:ind w:firstLineChars="200" w:firstLine="480"/>
        <w:jc w:val="left"/>
        <w:rPr>
          <w:rFonts w:ascii="楷体" w:eastAsia="楷体" w:hAnsi="楷体"/>
          <w:kern w:val="0"/>
          <w:sz w:val="24"/>
          <w:szCs w:val="24"/>
        </w:rPr>
      </w:pPr>
      <w:r>
        <w:rPr>
          <w:rFonts w:ascii="楷体" w:eastAsia="楷体" w:hAnsi="楷体"/>
          <w:kern w:val="0"/>
          <w:sz w:val="24"/>
          <w:szCs w:val="24"/>
        </w:rPr>
        <w:t>本公司及</w:t>
      </w:r>
      <w:r>
        <w:rPr>
          <w:rFonts w:ascii="楷体" w:eastAsia="楷体" w:hAnsi="楷体" w:hint="eastAsia"/>
          <w:kern w:val="0"/>
          <w:sz w:val="24"/>
          <w:szCs w:val="24"/>
        </w:rPr>
        <w:t>董</w:t>
      </w:r>
      <w:r>
        <w:rPr>
          <w:rFonts w:ascii="楷体" w:eastAsia="楷体" w:hAnsi="楷体"/>
          <w:kern w:val="0"/>
          <w:sz w:val="24"/>
          <w:szCs w:val="24"/>
        </w:rPr>
        <w:t>事会全体成员保证信息披露的内容真实、准确、完整，没有虚假记载、误导性陈述或重大遗漏。</w:t>
      </w:r>
    </w:p>
    <w:p w14:paraId="4FEA3E33" w14:textId="77777777" w:rsidR="002D5228" w:rsidRDefault="00901989">
      <w:pPr>
        <w:spacing w:line="500" w:lineRule="exact"/>
        <w:ind w:firstLineChars="200" w:firstLine="482"/>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一、董事辞职情况</w:t>
      </w:r>
    </w:p>
    <w:p w14:paraId="39251FB4" w14:textId="77777777" w:rsidR="002D5228" w:rsidRDefault="00901989">
      <w:pPr>
        <w:widowControl/>
        <w:shd w:val="clear" w:color="auto" w:fill="FFFFFF"/>
        <w:spacing w:line="360" w:lineRule="auto"/>
        <w:ind w:firstLineChars="200" w:firstLine="480"/>
        <w:jc w:val="left"/>
        <w:rPr>
          <w:rFonts w:ascii="宋体" w:hAnsi="宋体" w:cs="宋体"/>
          <w:sz w:val="24"/>
          <w:szCs w:val="24"/>
        </w:rPr>
      </w:pPr>
      <w:r>
        <w:rPr>
          <w:rFonts w:ascii="宋体" w:hAnsi="宋体" w:cs="宋体" w:hint="eastAsia"/>
          <w:sz w:val="24"/>
          <w:szCs w:val="24"/>
        </w:rPr>
        <w:t>华孚时尚股份有限公司（以下简称“公司”）董事会近日收到董事程桂松先生的辞职申请，程桂松先生由于内部工作调整申请辞去公司第九届董事会非独立董事一职，辞去董事职务后，程桂松先生仍担任公司其他职务。程桂松先生辞去非独立董事职务不会导致公司董事会成员低于法定最低人数，不会影响公司董事会的正常运行，亦不会对公司正常的经营发展产生影响。</w:t>
      </w:r>
    </w:p>
    <w:p w14:paraId="4C0E5B74" w14:textId="77777777" w:rsidR="002D5228" w:rsidRDefault="00901989">
      <w:pPr>
        <w:spacing w:line="500" w:lineRule="exact"/>
        <w:ind w:firstLineChars="200" w:firstLine="482"/>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二、补选职工代表董事的情况</w:t>
      </w:r>
    </w:p>
    <w:p w14:paraId="385E682A" w14:textId="77777777" w:rsidR="002D5228" w:rsidRDefault="00901989">
      <w:pPr>
        <w:widowControl/>
        <w:shd w:val="clear" w:color="auto" w:fill="FFFFFF"/>
        <w:spacing w:line="360" w:lineRule="auto"/>
        <w:ind w:firstLineChars="200" w:firstLine="480"/>
        <w:jc w:val="left"/>
        <w:rPr>
          <w:rFonts w:ascii="宋体" w:hAnsi="宋体" w:cs="宋体"/>
          <w:sz w:val="24"/>
          <w:szCs w:val="24"/>
        </w:rPr>
      </w:pPr>
      <w:r>
        <w:rPr>
          <w:rFonts w:ascii="宋体" w:hAnsi="宋体" w:cs="宋体"/>
          <w:sz w:val="24"/>
          <w:szCs w:val="24"/>
        </w:rPr>
        <w:t>根据《</w:t>
      </w:r>
      <w:bookmarkStart w:id="0" w:name="OLE_LINK1"/>
      <w:r>
        <w:rPr>
          <w:rFonts w:ascii="宋体" w:hAnsi="宋体" w:cs="宋体"/>
          <w:sz w:val="24"/>
          <w:szCs w:val="24"/>
        </w:rPr>
        <w:t>中华人民共和国</w:t>
      </w:r>
      <w:bookmarkEnd w:id="0"/>
      <w:r>
        <w:rPr>
          <w:rFonts w:ascii="宋体" w:hAnsi="宋体" w:cs="宋体"/>
          <w:sz w:val="24"/>
          <w:szCs w:val="24"/>
        </w:rPr>
        <w:t>公司法》《上市公司章程指引》等法律、法规和规范性文件及《公司章程》等相关规定，公司于2025年8月</w:t>
      </w:r>
      <w:r>
        <w:rPr>
          <w:rFonts w:ascii="宋体" w:hAnsi="宋体" w:cs="宋体" w:hint="eastAsia"/>
          <w:sz w:val="24"/>
          <w:szCs w:val="24"/>
        </w:rPr>
        <w:t>8</w:t>
      </w:r>
      <w:r>
        <w:rPr>
          <w:rFonts w:ascii="宋体" w:hAnsi="宋体" w:cs="宋体"/>
          <w:sz w:val="24"/>
          <w:szCs w:val="24"/>
        </w:rPr>
        <w:t>日召开了职工代表大会，会议经民主讨论、表决，选举</w:t>
      </w:r>
      <w:r>
        <w:rPr>
          <w:rFonts w:ascii="宋体" w:hAnsi="宋体" w:cs="宋体" w:hint="eastAsia"/>
          <w:sz w:val="24"/>
          <w:szCs w:val="24"/>
        </w:rPr>
        <w:t>程桂松</w:t>
      </w:r>
      <w:r>
        <w:rPr>
          <w:rFonts w:ascii="宋体" w:hAnsi="宋体" w:cs="宋体"/>
          <w:sz w:val="24"/>
          <w:szCs w:val="24"/>
        </w:rPr>
        <w:t>先生（简历详见附件）担任公司第</w:t>
      </w:r>
      <w:r>
        <w:rPr>
          <w:rFonts w:ascii="宋体" w:hAnsi="宋体" w:cs="宋体" w:hint="eastAsia"/>
          <w:sz w:val="24"/>
          <w:szCs w:val="24"/>
        </w:rPr>
        <w:t>九</w:t>
      </w:r>
      <w:r>
        <w:rPr>
          <w:rFonts w:ascii="宋体" w:hAnsi="宋体" w:cs="宋体"/>
          <w:sz w:val="24"/>
          <w:szCs w:val="24"/>
        </w:rPr>
        <w:t>届董事会职工代表董事，任期自本次职工代表大会通过之日起至公司第</w:t>
      </w:r>
      <w:r>
        <w:rPr>
          <w:rFonts w:ascii="宋体" w:hAnsi="宋体" w:cs="宋体" w:hint="eastAsia"/>
          <w:sz w:val="24"/>
          <w:szCs w:val="24"/>
        </w:rPr>
        <w:t>九</w:t>
      </w:r>
      <w:r>
        <w:rPr>
          <w:rFonts w:ascii="宋体" w:hAnsi="宋体" w:cs="宋体"/>
          <w:sz w:val="24"/>
          <w:szCs w:val="24"/>
        </w:rPr>
        <w:t>届董事会任期届满之日止。</w:t>
      </w:r>
    </w:p>
    <w:p w14:paraId="4BBB8BC7" w14:textId="64981695" w:rsidR="002D5228" w:rsidRDefault="00901989">
      <w:pPr>
        <w:spacing w:line="360" w:lineRule="auto"/>
        <w:ind w:firstLineChars="200" w:firstLine="480"/>
        <w:rPr>
          <w:rFonts w:asciiTheme="minorEastAsia" w:eastAsiaTheme="minorEastAsia" w:hAnsiTheme="minorEastAsia"/>
          <w:szCs w:val="24"/>
        </w:rPr>
      </w:pPr>
      <w:r>
        <w:rPr>
          <w:rFonts w:ascii="宋体" w:hAnsi="宋体" w:cs="宋体" w:hint="eastAsia"/>
          <w:sz w:val="24"/>
          <w:szCs w:val="24"/>
        </w:rPr>
        <w:t>程桂松</w:t>
      </w:r>
      <w:r>
        <w:rPr>
          <w:rFonts w:ascii="宋体" w:hAnsi="宋体" w:cs="宋体"/>
          <w:sz w:val="24"/>
          <w:szCs w:val="24"/>
        </w:rPr>
        <w:t>先生符合《中华人民共和国公司法》等法律法规及《公司章程》规定的任职条件</w:t>
      </w:r>
      <w:r>
        <w:rPr>
          <w:rFonts w:ascii="宋体" w:hAnsi="宋体" w:cs="宋体" w:hint="eastAsia"/>
          <w:sz w:val="24"/>
          <w:szCs w:val="24"/>
        </w:rPr>
        <w:t>和任职资格</w:t>
      </w:r>
      <w:r>
        <w:rPr>
          <w:rFonts w:ascii="宋体" w:hAnsi="宋体" w:cs="宋体"/>
          <w:sz w:val="24"/>
          <w:szCs w:val="24"/>
        </w:rPr>
        <w:t>。</w:t>
      </w:r>
      <w:r>
        <w:rPr>
          <w:rFonts w:ascii="宋体" w:hAnsi="宋体" w:cs="宋体" w:hint="eastAsia"/>
          <w:sz w:val="24"/>
          <w:szCs w:val="24"/>
        </w:rPr>
        <w:t>本次补选职工代表董事工作完成后，公司董事人数为9人，其中独立董事3人。董事会中兼任公司高级管理人员以及由职工代表担任的董事人数总计未超过公司董事总数的二分之一。</w:t>
      </w:r>
    </w:p>
    <w:p w14:paraId="52E5C6A7" w14:textId="77777777" w:rsidR="002D5228" w:rsidRDefault="00901989">
      <w:pPr>
        <w:pStyle w:val="a5"/>
        <w:widowControl/>
        <w:shd w:val="clear" w:color="auto" w:fill="FFFFFF"/>
        <w:spacing w:beforeAutospacing="0" w:afterAutospacing="0" w:line="500" w:lineRule="exact"/>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特此公告。</w:t>
      </w:r>
    </w:p>
    <w:p w14:paraId="64DB19C5" w14:textId="77777777" w:rsidR="002D5228" w:rsidRDefault="00901989">
      <w:pPr>
        <w:autoSpaceDE w:val="0"/>
        <w:autoSpaceDN w:val="0"/>
        <w:adjustRightInd w:val="0"/>
        <w:spacing w:line="500" w:lineRule="exact"/>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华孚时尚股份有限公司</w:t>
      </w:r>
      <w:r>
        <w:rPr>
          <w:rFonts w:asciiTheme="minorEastAsia" w:eastAsiaTheme="minorEastAsia" w:hAnsiTheme="minorEastAsia" w:hint="eastAsia"/>
          <w:kern w:val="0"/>
          <w:sz w:val="24"/>
          <w:szCs w:val="24"/>
        </w:rPr>
        <w:t>董</w:t>
      </w:r>
      <w:r>
        <w:rPr>
          <w:rFonts w:asciiTheme="minorEastAsia" w:eastAsiaTheme="minorEastAsia" w:hAnsiTheme="minorEastAsia"/>
          <w:kern w:val="0"/>
          <w:sz w:val="24"/>
          <w:szCs w:val="24"/>
        </w:rPr>
        <w:t>事会</w:t>
      </w:r>
    </w:p>
    <w:p w14:paraId="531A2DD8" w14:textId="77777777" w:rsidR="002D5228" w:rsidRDefault="00901989">
      <w:pPr>
        <w:spacing w:line="500" w:lineRule="exact"/>
        <w:jc w:val="righ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二〇二五年八月九日</w:t>
      </w:r>
    </w:p>
    <w:p w14:paraId="25449815" w14:textId="77777777" w:rsidR="002D5228" w:rsidRDefault="002D5228">
      <w:pPr>
        <w:rPr>
          <w:b/>
          <w:bCs/>
          <w:sz w:val="24"/>
          <w:szCs w:val="24"/>
        </w:rPr>
      </w:pPr>
    </w:p>
    <w:p w14:paraId="3E026395" w14:textId="77777777" w:rsidR="002D5228" w:rsidRDefault="002D5228">
      <w:pPr>
        <w:rPr>
          <w:b/>
          <w:bCs/>
          <w:sz w:val="24"/>
          <w:szCs w:val="24"/>
        </w:rPr>
      </w:pPr>
    </w:p>
    <w:p w14:paraId="677F738F" w14:textId="77777777" w:rsidR="002D5228" w:rsidRDefault="002D5228">
      <w:pPr>
        <w:rPr>
          <w:b/>
          <w:bCs/>
          <w:sz w:val="24"/>
          <w:szCs w:val="24"/>
        </w:rPr>
      </w:pPr>
    </w:p>
    <w:p w14:paraId="164B1CE3" w14:textId="77777777" w:rsidR="002D5228" w:rsidRDefault="002D5228">
      <w:pPr>
        <w:rPr>
          <w:b/>
          <w:bCs/>
          <w:sz w:val="24"/>
          <w:szCs w:val="24"/>
        </w:rPr>
      </w:pPr>
    </w:p>
    <w:p w14:paraId="556BEF96" w14:textId="77777777" w:rsidR="002D5228" w:rsidRDefault="002D5228">
      <w:pPr>
        <w:rPr>
          <w:b/>
          <w:bCs/>
          <w:sz w:val="24"/>
          <w:szCs w:val="24"/>
        </w:rPr>
      </w:pPr>
    </w:p>
    <w:p w14:paraId="3E555532" w14:textId="77777777" w:rsidR="002D5228" w:rsidRDefault="002D5228">
      <w:pPr>
        <w:rPr>
          <w:b/>
          <w:bCs/>
          <w:sz w:val="24"/>
          <w:szCs w:val="24"/>
        </w:rPr>
      </w:pPr>
    </w:p>
    <w:p w14:paraId="4D779EB5" w14:textId="77777777" w:rsidR="002D5228" w:rsidRDefault="00901989">
      <w:pPr>
        <w:spacing w:line="360" w:lineRule="auto"/>
        <w:rPr>
          <w:b/>
          <w:bCs/>
          <w:sz w:val="24"/>
          <w:szCs w:val="24"/>
        </w:rPr>
      </w:pPr>
      <w:r>
        <w:rPr>
          <w:rFonts w:hint="eastAsia"/>
          <w:b/>
          <w:bCs/>
          <w:sz w:val="24"/>
          <w:szCs w:val="24"/>
        </w:rPr>
        <w:lastRenderedPageBreak/>
        <w:t>附件：程桂松简介</w:t>
      </w:r>
    </w:p>
    <w:p w14:paraId="583D254D" w14:textId="77777777" w:rsidR="002D5228" w:rsidRDefault="00901989">
      <w:pPr>
        <w:spacing w:line="360" w:lineRule="auto"/>
        <w:ind w:firstLineChars="200" w:firstLine="482"/>
        <w:rPr>
          <w:sz w:val="24"/>
          <w:szCs w:val="24"/>
        </w:rPr>
      </w:pPr>
      <w:r>
        <w:rPr>
          <w:rFonts w:asciiTheme="minorEastAsia" w:hAnsiTheme="minorEastAsia" w:cs="宋体" w:hint="eastAsia"/>
          <w:b/>
          <w:kern w:val="0"/>
          <w:sz w:val="24"/>
          <w:lang w:val="zh-CN"/>
        </w:rPr>
        <w:t>程桂松先生：</w:t>
      </w:r>
      <w:r>
        <w:rPr>
          <w:rFonts w:asciiTheme="minorEastAsia" w:hAnsiTheme="minorEastAsia" w:hint="eastAsia"/>
          <w:sz w:val="24"/>
        </w:rPr>
        <w:t>中国国籍，</w:t>
      </w:r>
      <w:r>
        <w:rPr>
          <w:rFonts w:asciiTheme="minorEastAsia" w:hAnsiTheme="minorEastAsia"/>
          <w:sz w:val="24"/>
        </w:rPr>
        <w:t>1966</w:t>
      </w:r>
      <w:r>
        <w:rPr>
          <w:rFonts w:asciiTheme="minorEastAsia" w:hAnsiTheme="minorEastAsia" w:hint="eastAsia"/>
          <w:sz w:val="24"/>
        </w:rPr>
        <w:t>年</w:t>
      </w:r>
      <w:r>
        <w:rPr>
          <w:rFonts w:asciiTheme="minorEastAsia" w:hAnsiTheme="minorEastAsia"/>
          <w:sz w:val="24"/>
        </w:rPr>
        <w:t>10</w:t>
      </w:r>
      <w:r>
        <w:rPr>
          <w:rFonts w:asciiTheme="minorEastAsia" w:hAnsiTheme="minorEastAsia" w:hint="eastAsia"/>
          <w:sz w:val="24"/>
        </w:rPr>
        <w:t>月生，毕业于安徽财经大学金融专业，厦门大学</w:t>
      </w:r>
      <w:r>
        <w:rPr>
          <w:rFonts w:asciiTheme="minorEastAsia" w:hAnsiTheme="minorEastAsia"/>
          <w:sz w:val="24"/>
        </w:rPr>
        <w:t>EMBA</w:t>
      </w:r>
      <w:r>
        <w:rPr>
          <w:rFonts w:asciiTheme="minorEastAsia" w:hAnsiTheme="minorEastAsia" w:hint="eastAsia"/>
          <w:sz w:val="24"/>
        </w:rPr>
        <w:t>，北京大学</w:t>
      </w:r>
      <w:r>
        <w:rPr>
          <w:rFonts w:asciiTheme="minorEastAsia" w:hAnsiTheme="minorEastAsia"/>
          <w:sz w:val="24"/>
        </w:rPr>
        <w:t>MBA</w:t>
      </w:r>
      <w:r>
        <w:rPr>
          <w:rFonts w:asciiTheme="minorEastAsia" w:hAnsiTheme="minorEastAsia" w:hint="eastAsia"/>
          <w:sz w:val="24"/>
        </w:rPr>
        <w:t>学历，中级会计师。先后在建设银行安徽省分行、招商银行深圳分行工作，历任综合部经理、支行副行长、支行行长。</w:t>
      </w:r>
      <w:r>
        <w:rPr>
          <w:rFonts w:asciiTheme="minorEastAsia" w:hAnsiTheme="minorEastAsia"/>
          <w:sz w:val="24"/>
        </w:rPr>
        <w:t>2014</w:t>
      </w:r>
      <w:r>
        <w:rPr>
          <w:rFonts w:asciiTheme="minorEastAsia" w:hAnsiTheme="minorEastAsia" w:hint="eastAsia"/>
          <w:sz w:val="24"/>
        </w:rPr>
        <w:t>年</w:t>
      </w:r>
      <w:r>
        <w:rPr>
          <w:rFonts w:asciiTheme="minorEastAsia" w:hAnsiTheme="minorEastAsia"/>
          <w:sz w:val="24"/>
        </w:rPr>
        <w:t>9</w:t>
      </w:r>
      <w:r>
        <w:rPr>
          <w:rFonts w:asciiTheme="minorEastAsia" w:hAnsiTheme="minorEastAsia" w:hint="eastAsia"/>
          <w:sz w:val="24"/>
        </w:rPr>
        <w:t>月加盟华孚，历任资金经营中心总经理、董事会秘书，</w:t>
      </w:r>
      <w:r>
        <w:rPr>
          <w:rFonts w:asciiTheme="minorEastAsia" w:hAnsiTheme="minorEastAsia"/>
          <w:sz w:val="24"/>
        </w:rPr>
        <w:t>2014</w:t>
      </w:r>
      <w:r>
        <w:rPr>
          <w:rFonts w:asciiTheme="minorEastAsia" w:hAnsiTheme="minorEastAsia" w:hint="eastAsia"/>
          <w:sz w:val="24"/>
        </w:rPr>
        <w:t>年</w:t>
      </w:r>
      <w:r>
        <w:rPr>
          <w:rFonts w:asciiTheme="minorEastAsia" w:hAnsiTheme="minorEastAsia"/>
          <w:sz w:val="24"/>
        </w:rPr>
        <w:t>12</w:t>
      </w:r>
      <w:r>
        <w:rPr>
          <w:rFonts w:asciiTheme="minorEastAsia" w:hAnsiTheme="minorEastAsia" w:hint="eastAsia"/>
          <w:sz w:val="24"/>
        </w:rPr>
        <w:t>月至今，任公司董事。现任公司董事、副总裁。</w:t>
      </w:r>
      <w:bookmarkStart w:id="1" w:name="_GoBack"/>
      <w:bookmarkEnd w:id="1"/>
    </w:p>
    <w:p w14:paraId="3C1FDA99" w14:textId="77777777" w:rsidR="002D5228" w:rsidRDefault="00901989">
      <w:pPr>
        <w:spacing w:line="360" w:lineRule="auto"/>
        <w:ind w:firstLineChars="200" w:firstLine="480"/>
        <w:rPr>
          <w:rFonts w:ascii="宋体" w:hAnsi="宋体" w:cs="宋体"/>
          <w:sz w:val="24"/>
        </w:rPr>
      </w:pPr>
      <w:r>
        <w:rPr>
          <w:rFonts w:ascii="宋体" w:hAnsi="宋体" w:cs="宋体" w:hint="eastAsia"/>
          <w:sz w:val="24"/>
        </w:rPr>
        <w:t>程桂松</w:t>
      </w:r>
      <w:r>
        <w:rPr>
          <w:rFonts w:ascii="宋体" w:hAnsi="宋体" w:cs="宋体"/>
          <w:sz w:val="24"/>
        </w:rPr>
        <w:t>先生未持本公司股份，与公司董事、高级管理人员及持有公司百分之五以上股份的股东、实际控制人之间不存在关联关系，不存在《中华人民共和国公司法》中不得担任公司董事的情形，不存在被中国证监会确定为市场禁入者且尚在禁入期的情形，也不存在被证券交易所公开认定不适合担任上市公司董事的情形，未受过中国证监会、证券交易所及其他有关部门处罚和惩戒，不属于最高人民法院公布的失信被执行人，符合《公司法》等相关法律、法规和规定要求的任职条件。经公司在中国证券监督管理委员会证券期货市场失信记录查询平台查询，</w:t>
      </w:r>
      <w:r>
        <w:rPr>
          <w:rFonts w:ascii="宋体" w:hAnsi="宋体" w:cs="宋体" w:hint="eastAsia"/>
          <w:sz w:val="24"/>
        </w:rPr>
        <w:t>程桂松</w:t>
      </w:r>
      <w:r>
        <w:rPr>
          <w:rFonts w:ascii="宋体" w:hAnsi="宋体" w:cs="宋体"/>
          <w:sz w:val="24"/>
        </w:rPr>
        <w:t>先生不存在证券期货市场失信记录。</w:t>
      </w:r>
    </w:p>
    <w:p w14:paraId="7DFC5C07" w14:textId="77777777" w:rsidR="002D5228" w:rsidRDefault="002D5228">
      <w:pPr>
        <w:widowControl/>
        <w:shd w:val="clear" w:color="auto" w:fill="FFFFFF"/>
        <w:spacing w:line="460" w:lineRule="exact"/>
        <w:ind w:firstLineChars="200" w:firstLine="480"/>
        <w:rPr>
          <w:rFonts w:asciiTheme="minorEastAsia" w:hAnsiTheme="minorEastAsia" w:cs="宋体"/>
          <w:kern w:val="0"/>
          <w:sz w:val="24"/>
          <w:szCs w:val="24"/>
        </w:rPr>
      </w:pPr>
    </w:p>
    <w:sectPr w:rsidR="002D5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6C9F26CA"/>
    <w:rsid w:val="00054B01"/>
    <w:rsid w:val="001941BD"/>
    <w:rsid w:val="002442F4"/>
    <w:rsid w:val="002B2521"/>
    <w:rsid w:val="002D5228"/>
    <w:rsid w:val="003B4D69"/>
    <w:rsid w:val="0040510E"/>
    <w:rsid w:val="006957E1"/>
    <w:rsid w:val="00880558"/>
    <w:rsid w:val="00901989"/>
    <w:rsid w:val="009A1A05"/>
    <w:rsid w:val="00A3330C"/>
    <w:rsid w:val="00A72BF0"/>
    <w:rsid w:val="00A84BCE"/>
    <w:rsid w:val="00B12A6E"/>
    <w:rsid w:val="00BE6352"/>
    <w:rsid w:val="00C66E62"/>
    <w:rsid w:val="00D1003C"/>
    <w:rsid w:val="00D95F9F"/>
    <w:rsid w:val="00DC7688"/>
    <w:rsid w:val="00E3547D"/>
    <w:rsid w:val="00E53B6B"/>
    <w:rsid w:val="00E827CF"/>
    <w:rsid w:val="00F34F14"/>
    <w:rsid w:val="00F432E4"/>
    <w:rsid w:val="00FB20C9"/>
    <w:rsid w:val="095C3917"/>
    <w:rsid w:val="0C0747C6"/>
    <w:rsid w:val="0FB314C3"/>
    <w:rsid w:val="0FE02A8C"/>
    <w:rsid w:val="116C0B49"/>
    <w:rsid w:val="11B334FA"/>
    <w:rsid w:val="13497394"/>
    <w:rsid w:val="15170DCC"/>
    <w:rsid w:val="1BBF7598"/>
    <w:rsid w:val="1DEF28E6"/>
    <w:rsid w:val="1E205195"/>
    <w:rsid w:val="204038CD"/>
    <w:rsid w:val="20420212"/>
    <w:rsid w:val="229323DA"/>
    <w:rsid w:val="29066839"/>
    <w:rsid w:val="2A7732C1"/>
    <w:rsid w:val="314D7BF8"/>
    <w:rsid w:val="32663180"/>
    <w:rsid w:val="37C36E66"/>
    <w:rsid w:val="3B5925C5"/>
    <w:rsid w:val="3E980A15"/>
    <w:rsid w:val="40246033"/>
    <w:rsid w:val="425A3F23"/>
    <w:rsid w:val="44D571BA"/>
    <w:rsid w:val="48994E3C"/>
    <w:rsid w:val="5349426B"/>
    <w:rsid w:val="53562241"/>
    <w:rsid w:val="54E65AEA"/>
    <w:rsid w:val="54E67898"/>
    <w:rsid w:val="5EE53902"/>
    <w:rsid w:val="6C9F26CA"/>
    <w:rsid w:val="72E87479"/>
    <w:rsid w:val="7DD50326"/>
    <w:rsid w:val="7E634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992</Words>
  <Characters>82</Characters>
  <Application>Microsoft Office Word</Application>
  <DocSecurity>0</DocSecurity>
  <Lines>1</Lines>
  <Paragraphs>2</Paragraphs>
  <ScaleCrop>false</ScaleCrop>
  <Company>MicroSoft</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WSY</dc:creator>
  <cp:lastModifiedBy>孙献</cp:lastModifiedBy>
  <cp:revision>17</cp:revision>
  <dcterms:created xsi:type="dcterms:W3CDTF">2023-08-02T07:40:00Z</dcterms:created>
  <dcterms:modified xsi:type="dcterms:W3CDTF">2025-08-08T08:10:00Z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2E9CC76E9F79489FAD7977516328F164_11</vt:lpwstr>
  </property>
  <property fmtid="{D5CDD505-2E9C-101B-9397-08002B2CF9AE}" pid="4" name="KSOTemplateDocerSaveRecord">
    <vt:lpwstr>eyJoZGlkIjoiMGYyMzhhMzNmNzJhMTU4YjMxZTc1YjkyNzFjZGE5ZTciLCJ1c2VySWQiOiIyNjU0NTI1NDMifQ==</vt:lpwstr>
  </property>
</Properties>
</file>