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B" w:rsidRDefault="004A6532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>证券代码：</w:t>
      </w:r>
      <w:r>
        <w:rPr>
          <w:rFonts w:ascii="黑体" w:eastAsia="黑体" w:hAnsi="黑体"/>
          <w:bCs/>
          <w:kern w:val="0"/>
          <w:szCs w:val="21"/>
        </w:rPr>
        <w:t xml:space="preserve">002042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>证券简称：华孚时尚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 w:hint="eastAsia"/>
          <w:bCs/>
          <w:kern w:val="0"/>
          <w:szCs w:val="21"/>
        </w:rPr>
        <w:t xml:space="preserve">       </w:t>
      </w:r>
      <w:r>
        <w:rPr>
          <w:rFonts w:ascii="黑体" w:eastAsia="黑体" w:hAnsi="黑体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>公告编号：</w:t>
      </w:r>
      <w:r>
        <w:rPr>
          <w:rFonts w:ascii="黑体" w:eastAsia="黑体" w:hAnsi="黑体" w:hint="eastAsia"/>
          <w:bCs/>
          <w:kern w:val="0"/>
          <w:szCs w:val="21"/>
        </w:rPr>
        <w:t>2023</w:t>
      </w:r>
      <w:r>
        <w:rPr>
          <w:rFonts w:ascii="黑体" w:eastAsia="黑体" w:hAnsi="黑体" w:hint="eastAsia"/>
          <w:bCs/>
          <w:kern w:val="0"/>
          <w:szCs w:val="21"/>
        </w:rPr>
        <w:t>-</w:t>
      </w:r>
      <w:r>
        <w:rPr>
          <w:rFonts w:ascii="黑体" w:eastAsia="黑体" w:hAnsi="黑体" w:hint="eastAsia"/>
          <w:bCs/>
          <w:kern w:val="0"/>
          <w:szCs w:val="21"/>
        </w:rPr>
        <w:t>40</w:t>
      </w:r>
    </w:p>
    <w:p w:rsidR="001B1BBB" w:rsidRDefault="001B1BBB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1B1BBB" w:rsidRDefault="004A6532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1B1BBB" w:rsidRDefault="004A6532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ascii="Times New Roman" w:hAnsi="Times New Roman" w:hint="eastAsia"/>
          <w:b/>
          <w:kern w:val="0"/>
          <w:sz w:val="36"/>
          <w:szCs w:val="36"/>
        </w:rPr>
        <w:t>第十四次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1B1BBB" w:rsidRDefault="001B1BBB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1B1BBB" w:rsidRDefault="004A6532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>
        <w:rPr>
          <w:rFonts w:ascii="Times New Roman" w:eastAsia="楷体_GB2312" w:hAnsi="Times New Roman" w:hint="eastAsia"/>
          <w:kern w:val="0"/>
          <w:sz w:val="24"/>
          <w:szCs w:val="24"/>
        </w:rPr>
        <w:t>监</w:t>
      </w:r>
      <w:r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1B1BBB" w:rsidRDefault="001B1BBB" w:rsidP="004A6532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1B1BBB" w:rsidRDefault="004A6532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华孚时尚股份有限公司（以下简称“公司”）监事会于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日以传真、电子邮件及书面送达等方式发出了召开第八届监事会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第十四次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会议的通知，于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日下午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14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号</w:t>
      </w:r>
      <w:proofErr w:type="gramStart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59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楼会议室以现场结合通讯的方式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名，会议由监事会主席盛永月先生主持。公司全体监事、部分高级管理人员列席了会议，会议符合《公司法》、《公司章程》的规定。</w:t>
      </w:r>
    </w:p>
    <w:p w:rsidR="001B1BBB" w:rsidRDefault="004A6532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票弃权的表决结果审议通过《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年半年度报告全文及摘要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的议案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1B1BBB" w:rsidRDefault="004A6532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年半年度报告全文和摘要详见公司于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8" w:history="1"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</w:t>
        </w:r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w.cninfo.com.cn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上的《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年半年度报告》、《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年半年度报告摘要》（2023-41）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1B1BBB" w:rsidRDefault="004A6532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票赞成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票反对、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票弃权的表决结果审议通过《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年半年度募集资金存放与使用情况专项报告的议案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</w:t>
      </w:r>
    </w:p>
    <w:p w:rsidR="001B1BBB" w:rsidRDefault="004A6532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详见公司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日披露在《证券时报》、《中国证券报》及巨潮资讯网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(</w:t>
      </w:r>
      <w:hyperlink r:id="rId9" w:history="1"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</w:t>
        </w:r>
        <w:bookmarkStart w:id="0" w:name="_GoBack"/>
        <w:bookmarkEnd w:id="0"/>
        <w:r>
          <w:rPr>
            <w:rStyle w:val="a6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n</w:t>
        </w:r>
        <w:proofErr w:type="spellEnd"/>
      </w:hyperlink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的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2023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年半年度募集资金存放与使用情况专项报告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（2023-42）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。</w:t>
      </w:r>
    </w:p>
    <w:p w:rsidR="001B1BBB" w:rsidRDefault="004A6532">
      <w:pPr>
        <w:spacing w:line="48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1B1BBB" w:rsidRDefault="004A6532">
      <w:pPr>
        <w:spacing w:line="48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、公司第八届监事会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第十四次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会议决议。</w:t>
      </w:r>
    </w:p>
    <w:p w:rsidR="001B1BBB" w:rsidRDefault="004A6532">
      <w:pPr>
        <w:autoSpaceDE w:val="0"/>
        <w:autoSpaceDN w:val="0"/>
        <w:adjustRightInd w:val="0"/>
        <w:spacing w:line="48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1B1BBB" w:rsidRDefault="004A6532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B1BBB" w:rsidRDefault="004A6532">
      <w:pPr>
        <w:autoSpaceDE w:val="0"/>
        <w:autoSpaceDN w:val="0"/>
        <w:adjustRightInd w:val="0"/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年八月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三十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B1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32" w:rsidRDefault="004A6532" w:rsidP="004A6532">
      <w:r>
        <w:separator/>
      </w:r>
    </w:p>
  </w:endnote>
  <w:endnote w:type="continuationSeparator" w:id="0">
    <w:p w:rsidR="004A6532" w:rsidRDefault="004A6532" w:rsidP="004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32" w:rsidRDefault="004A6532" w:rsidP="004A6532">
      <w:r>
        <w:separator/>
      </w:r>
    </w:p>
  </w:footnote>
  <w:footnote w:type="continuationSeparator" w:id="0">
    <w:p w:rsidR="004A6532" w:rsidRDefault="004A6532" w:rsidP="004A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7F06"/>
    <w:rsid w:val="00026FFE"/>
    <w:rsid w:val="0005344A"/>
    <w:rsid w:val="0008107D"/>
    <w:rsid w:val="0008625E"/>
    <w:rsid w:val="000864CE"/>
    <w:rsid w:val="000C0C43"/>
    <w:rsid w:val="001107E2"/>
    <w:rsid w:val="00110CA2"/>
    <w:rsid w:val="00144A2C"/>
    <w:rsid w:val="00154E3A"/>
    <w:rsid w:val="00160828"/>
    <w:rsid w:val="00171561"/>
    <w:rsid w:val="00177ECD"/>
    <w:rsid w:val="001834CB"/>
    <w:rsid w:val="00195116"/>
    <w:rsid w:val="001A0BCD"/>
    <w:rsid w:val="001A3E9C"/>
    <w:rsid w:val="001B1BBB"/>
    <w:rsid w:val="001B1F5B"/>
    <w:rsid w:val="001B554F"/>
    <w:rsid w:val="001B5A70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F6999"/>
    <w:rsid w:val="0031099D"/>
    <w:rsid w:val="003332C1"/>
    <w:rsid w:val="00343E2B"/>
    <w:rsid w:val="00356731"/>
    <w:rsid w:val="00373FBD"/>
    <w:rsid w:val="00386199"/>
    <w:rsid w:val="00393C63"/>
    <w:rsid w:val="003C4D6C"/>
    <w:rsid w:val="003D76D1"/>
    <w:rsid w:val="003E3AAF"/>
    <w:rsid w:val="003F07F2"/>
    <w:rsid w:val="003F1D8B"/>
    <w:rsid w:val="003F5725"/>
    <w:rsid w:val="003F61CF"/>
    <w:rsid w:val="00401988"/>
    <w:rsid w:val="00407607"/>
    <w:rsid w:val="00410DAD"/>
    <w:rsid w:val="004311AF"/>
    <w:rsid w:val="00463401"/>
    <w:rsid w:val="004839C0"/>
    <w:rsid w:val="00497931"/>
    <w:rsid w:val="004A6532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542F2"/>
    <w:rsid w:val="0058205C"/>
    <w:rsid w:val="00583371"/>
    <w:rsid w:val="005C6441"/>
    <w:rsid w:val="005E5A62"/>
    <w:rsid w:val="005E6B0D"/>
    <w:rsid w:val="0060189E"/>
    <w:rsid w:val="00602F1F"/>
    <w:rsid w:val="0060371E"/>
    <w:rsid w:val="00614BDA"/>
    <w:rsid w:val="006252E8"/>
    <w:rsid w:val="00630782"/>
    <w:rsid w:val="0063636F"/>
    <w:rsid w:val="00641EC4"/>
    <w:rsid w:val="00661370"/>
    <w:rsid w:val="00666BB4"/>
    <w:rsid w:val="00677B15"/>
    <w:rsid w:val="006822AB"/>
    <w:rsid w:val="00695BA7"/>
    <w:rsid w:val="006E26B4"/>
    <w:rsid w:val="006E6AFD"/>
    <w:rsid w:val="006F59DF"/>
    <w:rsid w:val="0070421E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42363"/>
    <w:rsid w:val="00945509"/>
    <w:rsid w:val="0095138F"/>
    <w:rsid w:val="00961BC1"/>
    <w:rsid w:val="00962DAF"/>
    <w:rsid w:val="00964ED9"/>
    <w:rsid w:val="00974AE1"/>
    <w:rsid w:val="00982452"/>
    <w:rsid w:val="00985CBE"/>
    <w:rsid w:val="0099541F"/>
    <w:rsid w:val="009D0419"/>
    <w:rsid w:val="009D7EF8"/>
    <w:rsid w:val="00A11014"/>
    <w:rsid w:val="00A22881"/>
    <w:rsid w:val="00A45FE7"/>
    <w:rsid w:val="00A83FCE"/>
    <w:rsid w:val="00A90609"/>
    <w:rsid w:val="00A965CA"/>
    <w:rsid w:val="00AB1FB9"/>
    <w:rsid w:val="00AC1382"/>
    <w:rsid w:val="00AC3C01"/>
    <w:rsid w:val="00AC591E"/>
    <w:rsid w:val="00AC641F"/>
    <w:rsid w:val="00AF376D"/>
    <w:rsid w:val="00AF3958"/>
    <w:rsid w:val="00B17025"/>
    <w:rsid w:val="00B17308"/>
    <w:rsid w:val="00B31118"/>
    <w:rsid w:val="00B315E6"/>
    <w:rsid w:val="00B34194"/>
    <w:rsid w:val="00B52369"/>
    <w:rsid w:val="00B66744"/>
    <w:rsid w:val="00B81AF0"/>
    <w:rsid w:val="00B94FE1"/>
    <w:rsid w:val="00BA6BC2"/>
    <w:rsid w:val="00BA7F76"/>
    <w:rsid w:val="00BC150A"/>
    <w:rsid w:val="00BC1901"/>
    <w:rsid w:val="00BF13AE"/>
    <w:rsid w:val="00C1661C"/>
    <w:rsid w:val="00C36560"/>
    <w:rsid w:val="00C428C4"/>
    <w:rsid w:val="00C6029B"/>
    <w:rsid w:val="00C60396"/>
    <w:rsid w:val="00C64093"/>
    <w:rsid w:val="00C80118"/>
    <w:rsid w:val="00C87C9D"/>
    <w:rsid w:val="00CD30E0"/>
    <w:rsid w:val="00CD3B82"/>
    <w:rsid w:val="00CF0030"/>
    <w:rsid w:val="00D12795"/>
    <w:rsid w:val="00D4119E"/>
    <w:rsid w:val="00D73930"/>
    <w:rsid w:val="00D851B2"/>
    <w:rsid w:val="00D87E4A"/>
    <w:rsid w:val="00D9044D"/>
    <w:rsid w:val="00D96BAB"/>
    <w:rsid w:val="00DA360D"/>
    <w:rsid w:val="00DB66FA"/>
    <w:rsid w:val="00E00515"/>
    <w:rsid w:val="00E0055E"/>
    <w:rsid w:val="00E157BD"/>
    <w:rsid w:val="00E25636"/>
    <w:rsid w:val="00E80868"/>
    <w:rsid w:val="00E958F2"/>
    <w:rsid w:val="00EC2BE2"/>
    <w:rsid w:val="00EC2C48"/>
    <w:rsid w:val="00ED64CD"/>
    <w:rsid w:val="00EF72C0"/>
    <w:rsid w:val="00F01039"/>
    <w:rsid w:val="00F2210E"/>
    <w:rsid w:val="00F266A1"/>
    <w:rsid w:val="00F54AEF"/>
    <w:rsid w:val="00F561CB"/>
    <w:rsid w:val="00F758CC"/>
    <w:rsid w:val="00F913D4"/>
    <w:rsid w:val="00F96CE1"/>
    <w:rsid w:val="00FB6F06"/>
    <w:rsid w:val="00FB788F"/>
    <w:rsid w:val="00FB78C4"/>
    <w:rsid w:val="00FC798E"/>
    <w:rsid w:val="00FF3E7F"/>
    <w:rsid w:val="2A51259C"/>
    <w:rsid w:val="31F91D5D"/>
    <w:rsid w:val="43B84CA0"/>
    <w:rsid w:val="7494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0A18-DE7D-48DA-A299-E5A6592E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8</cp:revision>
  <cp:lastPrinted>2018-04-16T11:42:00Z</cp:lastPrinted>
  <dcterms:created xsi:type="dcterms:W3CDTF">2022-08-04T07:52:00Z</dcterms:created>
  <dcterms:modified xsi:type="dcterms:W3CDTF">2023-08-28T07:32:00Z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1351C29DAE05413091C27AC8D4B86157</vt:lpwstr>
  </property>
</Properties>
</file>