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1C" w:rsidRPr="009E21BD" w:rsidRDefault="00C746BE" w:rsidP="00336A1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E21BD">
        <w:rPr>
          <w:rFonts w:asciiTheme="majorEastAsia" w:eastAsiaTheme="majorEastAsia" w:hAnsiTheme="majorEastAsia"/>
          <w:b/>
          <w:sz w:val="36"/>
          <w:szCs w:val="36"/>
        </w:rPr>
        <w:t>华孚</w:t>
      </w:r>
      <w:r w:rsidR="00336A1C" w:rsidRPr="009E21BD">
        <w:rPr>
          <w:rFonts w:asciiTheme="majorEastAsia" w:eastAsiaTheme="majorEastAsia" w:hAnsiTheme="majorEastAsia"/>
          <w:b/>
          <w:sz w:val="36"/>
          <w:szCs w:val="36"/>
        </w:rPr>
        <w:t>时尚</w:t>
      </w:r>
      <w:r w:rsidRPr="009E21BD">
        <w:rPr>
          <w:rFonts w:asciiTheme="majorEastAsia" w:eastAsiaTheme="majorEastAsia" w:hAnsiTheme="majorEastAsia"/>
          <w:b/>
          <w:sz w:val="36"/>
          <w:szCs w:val="36"/>
        </w:rPr>
        <w:t>股份有限公司独立董事</w:t>
      </w:r>
    </w:p>
    <w:p w:rsidR="00C746BE" w:rsidRPr="009E21BD" w:rsidRDefault="00C746BE" w:rsidP="00176DA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E21BD">
        <w:rPr>
          <w:rFonts w:asciiTheme="majorEastAsia" w:eastAsiaTheme="majorEastAsia" w:hAnsiTheme="majorEastAsia"/>
          <w:b/>
          <w:sz w:val="36"/>
          <w:szCs w:val="36"/>
        </w:rPr>
        <w:t>关于</w:t>
      </w:r>
      <w:r w:rsidR="00BB33EA" w:rsidRPr="009E21BD">
        <w:rPr>
          <w:rFonts w:asciiTheme="majorEastAsia" w:eastAsiaTheme="majorEastAsia" w:hAnsiTheme="majorEastAsia" w:hint="eastAsia"/>
          <w:b/>
          <w:sz w:val="36"/>
          <w:szCs w:val="36"/>
        </w:rPr>
        <w:t>第七</w:t>
      </w:r>
      <w:r w:rsidR="00A03DAC" w:rsidRPr="009E21BD">
        <w:rPr>
          <w:rFonts w:asciiTheme="majorEastAsia" w:eastAsiaTheme="majorEastAsia" w:hAnsiTheme="majorEastAsia" w:hint="eastAsia"/>
          <w:b/>
          <w:sz w:val="36"/>
          <w:szCs w:val="36"/>
        </w:rPr>
        <w:t>届董事会</w:t>
      </w:r>
      <w:r w:rsidR="0076745C" w:rsidRPr="009E21BD">
        <w:rPr>
          <w:rFonts w:asciiTheme="majorEastAsia" w:eastAsiaTheme="majorEastAsia" w:hAnsiTheme="majorEastAsia" w:hint="eastAsia"/>
          <w:b/>
          <w:sz w:val="36"/>
          <w:szCs w:val="36"/>
        </w:rPr>
        <w:t>2021</w:t>
      </w:r>
      <w:r w:rsidR="00BB33EA" w:rsidRPr="009E21BD">
        <w:rPr>
          <w:rFonts w:asciiTheme="majorEastAsia" w:eastAsiaTheme="majorEastAsia" w:hAnsiTheme="majorEastAsia" w:hint="eastAsia"/>
          <w:b/>
          <w:sz w:val="36"/>
          <w:szCs w:val="36"/>
        </w:rPr>
        <w:t>年第四</w:t>
      </w:r>
      <w:r w:rsidR="00336A1C" w:rsidRPr="009E21BD">
        <w:rPr>
          <w:rFonts w:asciiTheme="majorEastAsia" w:eastAsiaTheme="majorEastAsia" w:hAnsiTheme="majorEastAsia" w:hint="eastAsia"/>
          <w:b/>
          <w:sz w:val="36"/>
          <w:szCs w:val="36"/>
        </w:rPr>
        <w:t>次</w:t>
      </w:r>
      <w:r w:rsidR="0076745C" w:rsidRPr="009E21BD">
        <w:rPr>
          <w:rFonts w:asciiTheme="majorEastAsia" w:eastAsiaTheme="majorEastAsia" w:hAnsiTheme="majorEastAsia" w:hint="eastAsia"/>
          <w:b/>
          <w:sz w:val="36"/>
          <w:szCs w:val="36"/>
        </w:rPr>
        <w:t>临时</w:t>
      </w:r>
      <w:r w:rsidR="00336A1C" w:rsidRPr="009E21BD">
        <w:rPr>
          <w:rFonts w:asciiTheme="majorEastAsia" w:eastAsiaTheme="majorEastAsia" w:hAnsiTheme="majorEastAsia" w:hint="eastAsia"/>
          <w:b/>
          <w:sz w:val="36"/>
          <w:szCs w:val="36"/>
        </w:rPr>
        <w:t>会议相关议案的</w:t>
      </w:r>
      <w:r w:rsidRPr="009E21BD">
        <w:rPr>
          <w:rFonts w:asciiTheme="majorEastAsia" w:eastAsiaTheme="majorEastAsia" w:hAnsiTheme="majorEastAsia"/>
          <w:b/>
          <w:sz w:val="36"/>
          <w:szCs w:val="36"/>
        </w:rPr>
        <w:t>独立意见</w:t>
      </w:r>
    </w:p>
    <w:p w:rsidR="00C746BE" w:rsidRPr="00A366A0" w:rsidRDefault="00C746BE" w:rsidP="00C746B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746BE" w:rsidRPr="00BB33EA" w:rsidRDefault="00C746BE" w:rsidP="00BB33EA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BB33EA">
        <w:rPr>
          <w:rFonts w:asciiTheme="minorEastAsia" w:eastAsiaTheme="minorEastAsia" w:hAnsiTheme="minorEastAsia"/>
          <w:kern w:val="0"/>
          <w:sz w:val="24"/>
          <w:szCs w:val="24"/>
        </w:rPr>
        <w:t>根据《关于在上市公司建</w:t>
      </w:r>
      <w:r w:rsidR="00336A1C" w:rsidRPr="00BB33EA">
        <w:rPr>
          <w:rFonts w:asciiTheme="minorEastAsia" w:eastAsiaTheme="minorEastAsia" w:hAnsiTheme="minorEastAsia"/>
          <w:kern w:val="0"/>
          <w:sz w:val="24"/>
          <w:szCs w:val="24"/>
        </w:rPr>
        <w:t>立独立董事制度的指导意见》、《</w:t>
      </w:r>
      <w:r w:rsidR="00336A1C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公司章程</w:t>
      </w:r>
      <w:r w:rsidRPr="00BB33EA">
        <w:rPr>
          <w:rFonts w:asciiTheme="minorEastAsia" w:eastAsiaTheme="minorEastAsia" w:hAnsiTheme="minorEastAsia"/>
          <w:kern w:val="0"/>
          <w:sz w:val="24"/>
          <w:szCs w:val="24"/>
        </w:rPr>
        <w:t>》及</w:t>
      </w:r>
      <w:r w:rsidR="00336A1C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公司</w:t>
      </w:r>
      <w:r w:rsidRPr="00BB33EA">
        <w:rPr>
          <w:rFonts w:asciiTheme="minorEastAsia" w:eastAsiaTheme="minorEastAsia" w:hAnsiTheme="minorEastAsia"/>
          <w:kern w:val="0"/>
          <w:sz w:val="24"/>
          <w:szCs w:val="24"/>
        </w:rPr>
        <w:t>《独立董事工作制度》等相关规章制度的有关规定，作为华孚</w:t>
      </w:r>
      <w:r w:rsidR="00336A1C" w:rsidRPr="00BB33EA">
        <w:rPr>
          <w:rFonts w:asciiTheme="minorEastAsia" w:eastAsiaTheme="minorEastAsia" w:hAnsiTheme="minorEastAsia"/>
          <w:kern w:val="0"/>
          <w:sz w:val="24"/>
          <w:szCs w:val="24"/>
        </w:rPr>
        <w:t>时尚</w:t>
      </w:r>
      <w:r w:rsidRPr="00BB33EA">
        <w:rPr>
          <w:rFonts w:asciiTheme="minorEastAsia" w:eastAsiaTheme="minorEastAsia" w:hAnsiTheme="minorEastAsia"/>
          <w:kern w:val="0"/>
          <w:sz w:val="24"/>
          <w:szCs w:val="24"/>
        </w:rPr>
        <w:t>股份有限公司（以下简称“公司”）独立董事，现就</w:t>
      </w:r>
      <w:r w:rsidR="009A3B5D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第七</w:t>
      </w:r>
      <w:r w:rsidR="00336A1C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届</w:t>
      </w:r>
      <w:r w:rsidR="00336A1C" w:rsidRPr="00BB33EA">
        <w:rPr>
          <w:rFonts w:asciiTheme="minorEastAsia" w:eastAsiaTheme="minorEastAsia" w:hAnsiTheme="minorEastAsia"/>
          <w:kern w:val="0"/>
          <w:sz w:val="24"/>
          <w:szCs w:val="24"/>
        </w:rPr>
        <w:t>董事会</w:t>
      </w:r>
      <w:r w:rsidR="0076745C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2021</w:t>
      </w:r>
      <w:r w:rsidR="00BB33EA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年第四</w:t>
      </w:r>
      <w:r w:rsidR="00336A1C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次</w:t>
      </w:r>
      <w:r w:rsidR="0076745C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临时</w:t>
      </w:r>
      <w:r w:rsidR="00336A1C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会议审议的事项</w:t>
      </w:r>
      <w:r w:rsidR="00336A1C" w:rsidRPr="00BB33EA">
        <w:rPr>
          <w:rFonts w:asciiTheme="minorEastAsia" w:eastAsiaTheme="minorEastAsia" w:hAnsiTheme="minorEastAsia"/>
          <w:kern w:val="0"/>
          <w:sz w:val="24"/>
          <w:szCs w:val="24"/>
        </w:rPr>
        <w:t>发表</w:t>
      </w:r>
      <w:r w:rsidR="00336A1C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如下独立意见</w:t>
      </w:r>
      <w:r w:rsidRPr="00BB33EA">
        <w:rPr>
          <w:rFonts w:asciiTheme="minorEastAsia" w:eastAsiaTheme="minorEastAsia" w:hAnsiTheme="minorEastAsia"/>
          <w:kern w:val="0"/>
          <w:sz w:val="24"/>
          <w:szCs w:val="24"/>
        </w:rPr>
        <w:t>：</w:t>
      </w:r>
    </w:p>
    <w:p w:rsidR="00336A1C" w:rsidRPr="00BB33EA" w:rsidRDefault="00336A1C" w:rsidP="00BB33EA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BB33EA">
        <w:rPr>
          <w:rFonts w:asciiTheme="minorEastAsia" w:eastAsiaTheme="minorEastAsia" w:hAnsiTheme="minorEastAsia"/>
          <w:kern w:val="0"/>
          <w:sz w:val="24"/>
          <w:szCs w:val="24"/>
        </w:rPr>
        <w:t>1、关于</w:t>
      </w:r>
      <w:r w:rsidR="0076745C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对</w:t>
      </w:r>
      <w:r w:rsidRPr="00BB33EA">
        <w:rPr>
          <w:rFonts w:asciiTheme="minorEastAsia" w:eastAsiaTheme="minorEastAsia" w:hAnsiTheme="minorEastAsia"/>
          <w:kern w:val="0"/>
          <w:sz w:val="24"/>
          <w:szCs w:val="24"/>
        </w:rPr>
        <w:t>《</w:t>
      </w:r>
      <w:r w:rsidR="00BB33EA" w:rsidRPr="00BB33EA">
        <w:rPr>
          <w:rFonts w:asciiTheme="minorEastAsia" w:eastAsiaTheme="minorEastAsia" w:hAnsiTheme="minorEastAsia" w:hint="eastAsia"/>
          <w:bCs/>
          <w:sz w:val="24"/>
          <w:szCs w:val="24"/>
        </w:rPr>
        <w:t>关于注销全部回购股份及减少注册资本的议案</w:t>
      </w:r>
      <w:r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》</w:t>
      </w:r>
      <w:r w:rsidR="00C55381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独立意见</w:t>
      </w:r>
    </w:p>
    <w:p w:rsidR="00BB33EA" w:rsidRPr="00BB33EA" w:rsidRDefault="00BB33EA" w:rsidP="00BB33EA">
      <w:pPr>
        <w:pStyle w:val="Default"/>
        <w:spacing w:line="500" w:lineRule="exact"/>
        <w:ind w:firstLineChars="200" w:firstLine="480"/>
        <w:rPr>
          <w:rFonts w:asciiTheme="minorEastAsia" w:eastAsiaTheme="minorEastAsia" w:hAnsiTheme="minorEastAsia" w:cs="Times New Roman"/>
        </w:rPr>
      </w:pPr>
      <w:r w:rsidRPr="00BB33EA">
        <w:rPr>
          <w:rFonts w:asciiTheme="minorEastAsia" w:eastAsiaTheme="minorEastAsia" w:hAnsiTheme="minorEastAsia" w:cstheme="minorBidi"/>
          <w:color w:val="auto"/>
        </w:rPr>
        <w:t>公司本次注销全部回购股</w:t>
      </w:r>
      <w:proofErr w:type="gramStart"/>
      <w:r w:rsidRPr="00BB33EA">
        <w:rPr>
          <w:rFonts w:asciiTheme="minorEastAsia" w:eastAsiaTheme="minorEastAsia" w:hAnsiTheme="minorEastAsia" w:cstheme="minorBidi"/>
          <w:color w:val="auto"/>
        </w:rPr>
        <w:t>份减少</w:t>
      </w:r>
      <w:proofErr w:type="gramEnd"/>
      <w:r w:rsidRPr="00BB33EA">
        <w:rPr>
          <w:rFonts w:asciiTheme="minorEastAsia" w:eastAsiaTheme="minorEastAsia" w:hAnsiTheme="minorEastAsia" w:cstheme="minorBidi"/>
          <w:color w:val="auto"/>
        </w:rPr>
        <w:t>注册资本事项符合《</w:t>
      </w:r>
      <w:r w:rsidRPr="00BB33EA">
        <w:rPr>
          <w:rFonts w:asciiTheme="minorEastAsia" w:eastAsiaTheme="minorEastAsia" w:hAnsiTheme="minorEastAsia" w:cstheme="minorBidi" w:hint="eastAsia"/>
          <w:color w:val="auto"/>
        </w:rPr>
        <w:t>中华人民共和国</w:t>
      </w:r>
      <w:r w:rsidRPr="00BB33EA">
        <w:rPr>
          <w:rFonts w:asciiTheme="minorEastAsia" w:eastAsiaTheme="minorEastAsia" w:hAnsiTheme="minorEastAsia" w:cstheme="minorBidi"/>
          <w:color w:val="auto"/>
        </w:rPr>
        <w:t>公司法》、《深圳证券交易所上市公司回购股份实施细则》等有关法律法规规定，董事会审议及表决程序合法、合</w:t>
      </w:r>
      <w:proofErr w:type="gramStart"/>
      <w:r w:rsidRPr="00BB33EA">
        <w:rPr>
          <w:rFonts w:asciiTheme="minorEastAsia" w:eastAsiaTheme="minorEastAsia" w:hAnsiTheme="minorEastAsia" w:cstheme="minorBidi"/>
          <w:color w:val="auto"/>
        </w:rPr>
        <w:t>规</w:t>
      </w:r>
      <w:proofErr w:type="gramEnd"/>
      <w:r w:rsidRPr="00BB33EA">
        <w:rPr>
          <w:rFonts w:asciiTheme="minorEastAsia" w:eastAsiaTheme="minorEastAsia" w:hAnsiTheme="minorEastAsia" w:cstheme="minorBidi"/>
          <w:color w:val="auto"/>
        </w:rPr>
        <w:t>。本次注销全部回购股</w:t>
      </w:r>
      <w:proofErr w:type="gramStart"/>
      <w:r w:rsidRPr="00BB33EA">
        <w:rPr>
          <w:rFonts w:asciiTheme="minorEastAsia" w:eastAsiaTheme="minorEastAsia" w:hAnsiTheme="minorEastAsia" w:cstheme="minorBidi"/>
          <w:color w:val="auto"/>
        </w:rPr>
        <w:t>份符合</w:t>
      </w:r>
      <w:proofErr w:type="gramEnd"/>
      <w:r w:rsidRPr="00BB33EA">
        <w:rPr>
          <w:rFonts w:asciiTheme="minorEastAsia" w:eastAsiaTheme="minorEastAsia" w:hAnsiTheme="minorEastAsia" w:cstheme="minorBidi"/>
          <w:color w:val="auto"/>
        </w:rPr>
        <w:t>公司的发展战略和经营规划，不存在损害公司及全体股东利益的情形。</w:t>
      </w:r>
      <w:r w:rsidRPr="00BB33EA">
        <w:rPr>
          <w:rFonts w:asciiTheme="minorEastAsia" w:eastAsiaTheme="minorEastAsia" w:hAnsiTheme="minorEastAsia" w:cstheme="minorBidi" w:hint="eastAsia"/>
          <w:color w:val="auto"/>
        </w:rPr>
        <w:t>我们</w:t>
      </w:r>
      <w:r w:rsidRPr="00BB33EA">
        <w:rPr>
          <w:rFonts w:asciiTheme="minorEastAsia" w:eastAsiaTheme="minorEastAsia" w:hAnsiTheme="minorEastAsia" w:cstheme="minorBidi"/>
          <w:color w:val="auto"/>
        </w:rPr>
        <w:t>同意公司注销全部回购股份</w:t>
      </w:r>
      <w:r w:rsidRPr="00BB33EA">
        <w:rPr>
          <w:rFonts w:asciiTheme="minorEastAsia" w:eastAsiaTheme="minorEastAsia" w:hAnsiTheme="minorEastAsia" w:cstheme="minorBidi" w:hint="eastAsia"/>
          <w:color w:val="auto"/>
        </w:rPr>
        <w:t>并</w:t>
      </w:r>
      <w:r w:rsidRPr="00BB33EA">
        <w:rPr>
          <w:rFonts w:asciiTheme="minorEastAsia" w:eastAsiaTheme="minorEastAsia" w:hAnsiTheme="minorEastAsia" w:cstheme="minorBidi"/>
          <w:color w:val="auto"/>
        </w:rPr>
        <w:t>减少注册资本，同意将该事项提交公司股东大会审议。</w:t>
      </w:r>
    </w:p>
    <w:p w:rsidR="00BB33EA" w:rsidRPr="00BB33EA" w:rsidRDefault="00BB33EA" w:rsidP="00BB33EA">
      <w:pPr>
        <w:autoSpaceDE w:val="0"/>
        <w:autoSpaceDN w:val="0"/>
        <w:adjustRightInd w:val="0"/>
        <w:spacing w:line="500" w:lineRule="exact"/>
        <w:ind w:firstLineChars="182" w:firstLine="437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2</w:t>
      </w:r>
      <w:r w:rsidRPr="00BB33EA">
        <w:rPr>
          <w:rFonts w:asciiTheme="minorEastAsia" w:eastAsiaTheme="minorEastAsia" w:hAnsiTheme="minorEastAsia"/>
          <w:kern w:val="0"/>
          <w:sz w:val="24"/>
          <w:szCs w:val="24"/>
        </w:rPr>
        <w:t>、关于</w:t>
      </w:r>
      <w:r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对</w:t>
      </w:r>
      <w:r w:rsidRPr="00BB33EA">
        <w:rPr>
          <w:rFonts w:asciiTheme="minorEastAsia" w:eastAsiaTheme="minorEastAsia" w:hAnsiTheme="minorEastAsia"/>
          <w:kern w:val="0"/>
          <w:sz w:val="24"/>
          <w:szCs w:val="24"/>
        </w:rPr>
        <w:t>《</w:t>
      </w:r>
      <w:r w:rsidRPr="00BB33EA">
        <w:rPr>
          <w:rFonts w:asciiTheme="minorEastAsia" w:eastAsiaTheme="minorEastAsia" w:hAnsiTheme="minorEastAsia" w:hint="eastAsia"/>
          <w:bCs/>
          <w:sz w:val="24"/>
          <w:szCs w:val="24"/>
        </w:rPr>
        <w:t>关于修订&lt;公司章程&gt;的议案</w:t>
      </w:r>
      <w:r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》独立意见</w:t>
      </w:r>
    </w:p>
    <w:p w:rsidR="00BB33EA" w:rsidRPr="00BB33EA" w:rsidRDefault="00BB33EA" w:rsidP="00BB33EA">
      <w:pPr>
        <w:pStyle w:val="Default"/>
        <w:spacing w:line="500" w:lineRule="exact"/>
        <w:ind w:firstLineChars="200" w:firstLine="480"/>
        <w:rPr>
          <w:rFonts w:asciiTheme="minorEastAsia" w:eastAsiaTheme="minorEastAsia" w:hAnsiTheme="minorEastAsia" w:cs="Times New Roman"/>
        </w:rPr>
      </w:pPr>
      <w:r w:rsidRPr="00BB33EA">
        <w:rPr>
          <w:rFonts w:asciiTheme="minorEastAsia" w:eastAsiaTheme="minorEastAsia" w:hAnsiTheme="minorEastAsia" w:hint="eastAsia"/>
        </w:rPr>
        <w:t>鉴于公司回购股</w:t>
      </w:r>
      <w:proofErr w:type="gramStart"/>
      <w:r w:rsidRPr="00BB33EA">
        <w:rPr>
          <w:rFonts w:asciiTheme="minorEastAsia" w:eastAsiaTheme="minorEastAsia" w:hAnsiTheme="minorEastAsia" w:hint="eastAsia"/>
        </w:rPr>
        <w:t>份用于</w:t>
      </w:r>
      <w:proofErr w:type="gramEnd"/>
      <w:r w:rsidRPr="00BB33EA">
        <w:rPr>
          <w:rFonts w:asciiTheme="minorEastAsia" w:eastAsiaTheme="minorEastAsia" w:hAnsiTheme="minorEastAsia" w:hint="eastAsia"/>
        </w:rPr>
        <w:t>注销，注销后涉及公司注册资本的变更，本次对《公司章程》涉及注册资本的条款进行修订，</w:t>
      </w:r>
      <w:r w:rsidRPr="00BB33EA">
        <w:rPr>
          <w:rFonts w:asciiTheme="minorEastAsia" w:eastAsiaTheme="minorEastAsia" w:hAnsiTheme="minorEastAsia" w:cstheme="minorBidi"/>
          <w:color w:val="auto"/>
        </w:rPr>
        <w:t>不存在损害公司及全体股东利益的情形</w:t>
      </w:r>
      <w:r w:rsidRPr="00BB33EA">
        <w:rPr>
          <w:rFonts w:asciiTheme="minorEastAsia" w:eastAsiaTheme="minorEastAsia" w:hAnsiTheme="minorEastAsia" w:cstheme="minorBidi" w:hint="eastAsia"/>
        </w:rPr>
        <w:t>，</w:t>
      </w:r>
      <w:r w:rsidRPr="00BB33EA">
        <w:rPr>
          <w:rFonts w:asciiTheme="minorEastAsia" w:eastAsiaTheme="minorEastAsia" w:hAnsiTheme="minorEastAsia" w:cstheme="minorBidi" w:hint="eastAsia"/>
          <w:color w:val="auto"/>
        </w:rPr>
        <w:t>我们</w:t>
      </w:r>
      <w:r w:rsidRPr="00BB33EA">
        <w:rPr>
          <w:rFonts w:asciiTheme="minorEastAsia" w:eastAsiaTheme="minorEastAsia" w:hAnsiTheme="minorEastAsia" w:cstheme="minorBidi"/>
          <w:color w:val="auto"/>
        </w:rPr>
        <w:t>同意</w:t>
      </w:r>
      <w:r w:rsidRPr="00BB33EA">
        <w:rPr>
          <w:rFonts w:asciiTheme="minorEastAsia" w:eastAsiaTheme="minorEastAsia" w:hAnsiTheme="minorEastAsia" w:cstheme="minorBidi" w:hint="eastAsia"/>
          <w:color w:val="auto"/>
        </w:rPr>
        <w:t>本次《公司章程》的修订</w:t>
      </w:r>
      <w:r w:rsidRPr="00BB33EA">
        <w:rPr>
          <w:rFonts w:asciiTheme="minorEastAsia" w:eastAsiaTheme="minorEastAsia" w:hAnsiTheme="minorEastAsia" w:cstheme="minorBidi"/>
          <w:color w:val="auto"/>
        </w:rPr>
        <w:t>，同意将该事项提交公司股东大会审议。</w:t>
      </w:r>
    </w:p>
    <w:p w:rsidR="00BB33EA" w:rsidRPr="00BB33EA" w:rsidRDefault="00BB33EA" w:rsidP="00BB33EA">
      <w:pPr>
        <w:autoSpaceDE w:val="0"/>
        <w:autoSpaceDN w:val="0"/>
        <w:adjustRightInd w:val="0"/>
        <w:spacing w:line="500" w:lineRule="exact"/>
        <w:ind w:firstLineChars="182" w:firstLine="437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 w:rsidRPr="00BB33EA">
        <w:rPr>
          <w:rFonts w:asciiTheme="minorEastAsia" w:eastAsiaTheme="minorEastAsia" w:hAnsiTheme="minorEastAsia"/>
          <w:kern w:val="0"/>
          <w:sz w:val="24"/>
          <w:szCs w:val="24"/>
        </w:rPr>
        <w:t>、关于</w:t>
      </w:r>
      <w:r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对</w:t>
      </w:r>
      <w:r w:rsidRPr="00BB33EA">
        <w:rPr>
          <w:rFonts w:asciiTheme="minorEastAsia" w:eastAsiaTheme="minorEastAsia" w:hAnsiTheme="minorEastAsia"/>
          <w:kern w:val="0"/>
          <w:sz w:val="24"/>
          <w:szCs w:val="24"/>
        </w:rPr>
        <w:t>《</w:t>
      </w:r>
      <w:r w:rsidRPr="00BB33EA">
        <w:rPr>
          <w:rFonts w:asciiTheme="minorEastAsia" w:eastAsiaTheme="minorEastAsia" w:hAnsiTheme="minorEastAsia" w:hint="eastAsia"/>
          <w:bCs/>
          <w:sz w:val="24"/>
          <w:szCs w:val="24"/>
        </w:rPr>
        <w:t>关于公司董事会换届及董事会提名非独立董事候选人的议案</w:t>
      </w:r>
      <w:r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》独立意见</w:t>
      </w:r>
    </w:p>
    <w:p w:rsidR="00BB33EA" w:rsidRPr="00BB33EA" w:rsidRDefault="00BB33EA" w:rsidP="00BB33EA">
      <w:pPr>
        <w:spacing w:line="500" w:lineRule="exact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 w:rsidRPr="00BB33EA">
        <w:rPr>
          <w:rFonts w:asciiTheme="minorEastAsia" w:hAnsiTheme="minorEastAsia"/>
          <w:sz w:val="24"/>
          <w:szCs w:val="24"/>
        </w:rPr>
        <w:t>经审阅本次董事会提交的第</w:t>
      </w:r>
      <w:r w:rsidRPr="00BB33EA">
        <w:rPr>
          <w:rFonts w:asciiTheme="minorEastAsia" w:hAnsiTheme="minorEastAsia" w:hint="eastAsia"/>
          <w:sz w:val="24"/>
          <w:szCs w:val="24"/>
        </w:rPr>
        <w:t>八</w:t>
      </w:r>
      <w:r w:rsidRPr="00BB33EA">
        <w:rPr>
          <w:rFonts w:asciiTheme="minorEastAsia" w:hAnsiTheme="minorEastAsia"/>
          <w:sz w:val="24"/>
          <w:szCs w:val="24"/>
        </w:rPr>
        <w:t>届董事会非独立董事候选人简历和相关资料，充分了解被提名人教育背景、工作经历等情况后，我们认为本次公司第</w:t>
      </w:r>
      <w:r w:rsidRPr="00BB33EA">
        <w:rPr>
          <w:rFonts w:asciiTheme="minorEastAsia" w:hAnsiTheme="minorEastAsia" w:hint="eastAsia"/>
          <w:sz w:val="24"/>
          <w:szCs w:val="24"/>
        </w:rPr>
        <w:t>八</w:t>
      </w:r>
      <w:r w:rsidRPr="00BB33EA">
        <w:rPr>
          <w:rFonts w:asciiTheme="minorEastAsia" w:hAnsiTheme="minorEastAsia"/>
          <w:sz w:val="24"/>
          <w:szCs w:val="24"/>
        </w:rPr>
        <w:t>届董事会非独立董事候选人的提名程序符合有关法律法规和《公司章程》的相关规定，并已征得被提名人本人同意，不存在损害股东合法利益，尤其是中小股东合法利益的情形。</w:t>
      </w:r>
    </w:p>
    <w:p w:rsidR="00BB33EA" w:rsidRPr="00BB33EA" w:rsidRDefault="00BB33EA" w:rsidP="00BB33EA">
      <w:pPr>
        <w:spacing w:line="50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BB33EA">
        <w:rPr>
          <w:rFonts w:asciiTheme="minorEastAsia" w:hAnsiTheme="minorEastAsia"/>
          <w:sz w:val="24"/>
          <w:szCs w:val="24"/>
        </w:rPr>
        <w:t>经审查，非独立董事候选人具备履行董事职责的任职条件和工作经验，能够胜任所聘岗位的职责要求，具备担任公司第</w:t>
      </w:r>
      <w:r w:rsidRPr="00BB33EA">
        <w:rPr>
          <w:rFonts w:asciiTheme="minorEastAsia" w:hAnsiTheme="minorEastAsia" w:hint="eastAsia"/>
          <w:sz w:val="24"/>
          <w:szCs w:val="24"/>
        </w:rPr>
        <w:t>八</w:t>
      </w:r>
      <w:r w:rsidRPr="00BB33EA">
        <w:rPr>
          <w:rFonts w:asciiTheme="minorEastAsia" w:hAnsiTheme="minorEastAsia"/>
          <w:sz w:val="24"/>
          <w:szCs w:val="24"/>
        </w:rPr>
        <w:t>届董事会非独立董事资格。不存在《</w:t>
      </w:r>
      <w:r w:rsidR="004617A8">
        <w:rPr>
          <w:rFonts w:asciiTheme="minorEastAsia" w:hAnsiTheme="minorEastAsia" w:hint="eastAsia"/>
          <w:sz w:val="24"/>
          <w:szCs w:val="24"/>
        </w:rPr>
        <w:t>中华人民共和国</w:t>
      </w:r>
      <w:r w:rsidRPr="00BB33EA">
        <w:rPr>
          <w:rFonts w:asciiTheme="minorEastAsia" w:hAnsiTheme="minorEastAsia"/>
          <w:sz w:val="24"/>
          <w:szCs w:val="24"/>
        </w:rPr>
        <w:t>公司法》、《深圳证券交易所上市公司规范运作指引》和</w:t>
      </w:r>
      <w:r w:rsidRPr="00BB33EA">
        <w:rPr>
          <w:rFonts w:asciiTheme="minorEastAsia" w:hAnsiTheme="minorEastAsia"/>
          <w:sz w:val="24"/>
          <w:szCs w:val="24"/>
        </w:rPr>
        <w:lastRenderedPageBreak/>
        <w:t>《公司章程》中规定的不得担任公司董事的情形，未受过中国证监会及其他有关部门的处罚和证券交易所惩戒，不属于“失信被执行人”、国家公务员。综上所述，我们同意</w:t>
      </w:r>
      <w:r w:rsidRPr="00BB33EA">
        <w:rPr>
          <w:rFonts w:asciiTheme="minorEastAsia" w:hAnsiTheme="minorEastAsia" w:hint="eastAsia"/>
          <w:sz w:val="24"/>
          <w:szCs w:val="24"/>
        </w:rPr>
        <w:t>公司董事会提名的</w:t>
      </w:r>
      <w:r w:rsidRPr="00BB33EA">
        <w:rPr>
          <w:rFonts w:asciiTheme="minorEastAsia" w:hAnsiTheme="minorEastAsia"/>
          <w:sz w:val="24"/>
          <w:szCs w:val="24"/>
        </w:rPr>
        <w:t>非独立董事候选人</w:t>
      </w:r>
      <w:r w:rsidRPr="00BB33EA">
        <w:rPr>
          <w:rFonts w:asciiTheme="minorEastAsia" w:hAnsiTheme="minorEastAsia" w:hint="eastAsia"/>
          <w:sz w:val="24"/>
          <w:szCs w:val="24"/>
        </w:rPr>
        <w:t>名单并</w:t>
      </w:r>
      <w:r w:rsidRPr="00BB33EA">
        <w:rPr>
          <w:rFonts w:asciiTheme="minorEastAsia" w:hAnsiTheme="minorEastAsia"/>
          <w:sz w:val="24"/>
          <w:szCs w:val="24"/>
        </w:rPr>
        <w:t>提交公司股东大会审议。</w:t>
      </w:r>
    </w:p>
    <w:p w:rsidR="00BB33EA" w:rsidRPr="00BB33EA" w:rsidRDefault="00BB33EA" w:rsidP="00BB33EA">
      <w:pPr>
        <w:autoSpaceDE w:val="0"/>
        <w:autoSpaceDN w:val="0"/>
        <w:adjustRightInd w:val="0"/>
        <w:spacing w:line="500" w:lineRule="exact"/>
        <w:ind w:firstLineChars="182" w:firstLine="437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4、</w:t>
      </w:r>
      <w:r w:rsidRPr="00BB33EA">
        <w:rPr>
          <w:rFonts w:asciiTheme="minorEastAsia" w:eastAsiaTheme="minorEastAsia" w:hAnsiTheme="minorEastAsia"/>
          <w:kern w:val="0"/>
          <w:sz w:val="24"/>
          <w:szCs w:val="24"/>
        </w:rPr>
        <w:t>关于</w:t>
      </w:r>
      <w:r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对</w:t>
      </w:r>
      <w:r w:rsidRPr="00BB33EA">
        <w:rPr>
          <w:rFonts w:asciiTheme="minorEastAsia" w:eastAsiaTheme="minorEastAsia" w:hAnsiTheme="minorEastAsia" w:hint="eastAsia"/>
          <w:bCs/>
          <w:sz w:val="24"/>
          <w:szCs w:val="24"/>
        </w:rPr>
        <w:t>《关于公司董事会换届及董事会提名独立董事候选人的议案》</w:t>
      </w:r>
      <w:r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独立意见</w:t>
      </w:r>
    </w:p>
    <w:p w:rsidR="00BB33EA" w:rsidRPr="00BB33EA" w:rsidRDefault="00BB33EA" w:rsidP="00BB33EA">
      <w:pPr>
        <w:spacing w:line="5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BB33EA">
        <w:rPr>
          <w:rFonts w:asciiTheme="minorEastAsia" w:hAnsiTheme="minorEastAsia"/>
          <w:sz w:val="24"/>
          <w:szCs w:val="24"/>
        </w:rPr>
        <w:t>经审阅本次董事会提交的第</w:t>
      </w:r>
      <w:r w:rsidRPr="00BB33EA">
        <w:rPr>
          <w:rFonts w:asciiTheme="minorEastAsia" w:hAnsiTheme="minorEastAsia" w:hint="eastAsia"/>
          <w:sz w:val="24"/>
          <w:szCs w:val="24"/>
        </w:rPr>
        <w:t>八</w:t>
      </w:r>
      <w:r w:rsidRPr="00BB33EA">
        <w:rPr>
          <w:rFonts w:asciiTheme="minorEastAsia" w:hAnsiTheme="minorEastAsia"/>
          <w:sz w:val="24"/>
          <w:szCs w:val="24"/>
        </w:rPr>
        <w:t>届董事会独立董事候选人履历表和相关资料，充分了解被提名人教育背景、工作经历、任职资格等情况后，我们认为本次公司第</w:t>
      </w:r>
      <w:r w:rsidRPr="00BB33EA">
        <w:rPr>
          <w:rFonts w:asciiTheme="minorEastAsia" w:hAnsiTheme="minorEastAsia" w:hint="eastAsia"/>
          <w:sz w:val="24"/>
          <w:szCs w:val="24"/>
        </w:rPr>
        <w:t>八</w:t>
      </w:r>
      <w:r w:rsidRPr="00BB33EA">
        <w:rPr>
          <w:rFonts w:asciiTheme="minorEastAsia" w:hAnsiTheme="minorEastAsia"/>
          <w:sz w:val="24"/>
          <w:szCs w:val="24"/>
        </w:rPr>
        <w:t>届董事会独立董事候选人的提名程序符合有关法律法规和《公司章程》的相关规定，并已征得被提名人本人同意，不存在损害股东合法利益，尤其是中小股东合法利益的情形。</w:t>
      </w:r>
    </w:p>
    <w:p w:rsidR="00BB33EA" w:rsidRPr="00BB33EA" w:rsidRDefault="00BB33EA" w:rsidP="00BB33EA">
      <w:pPr>
        <w:spacing w:line="5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BB33EA">
        <w:rPr>
          <w:rFonts w:asciiTheme="minorEastAsia" w:hAnsiTheme="minorEastAsia"/>
          <w:sz w:val="24"/>
          <w:szCs w:val="24"/>
        </w:rPr>
        <w:t>经审查，独立董事候选人具备履行董事职责的任职条件和工作经验，能够胜任所聘岗位的职责要求，具备担任公司第</w:t>
      </w:r>
      <w:r>
        <w:rPr>
          <w:rFonts w:asciiTheme="minorEastAsia" w:hAnsiTheme="minorEastAsia" w:hint="eastAsia"/>
          <w:sz w:val="24"/>
          <w:szCs w:val="24"/>
        </w:rPr>
        <w:t>八</w:t>
      </w:r>
      <w:r w:rsidRPr="00BB33EA">
        <w:rPr>
          <w:rFonts w:asciiTheme="minorEastAsia" w:hAnsiTheme="minorEastAsia"/>
          <w:sz w:val="24"/>
          <w:szCs w:val="24"/>
        </w:rPr>
        <w:t>届董事会独立董事资格。未发现有《</w:t>
      </w:r>
      <w:r w:rsidR="004617A8">
        <w:rPr>
          <w:rFonts w:asciiTheme="minorEastAsia" w:hAnsiTheme="minorEastAsia" w:hint="eastAsia"/>
          <w:sz w:val="24"/>
          <w:szCs w:val="24"/>
        </w:rPr>
        <w:t>中华人民共和国</w:t>
      </w:r>
      <w:r w:rsidRPr="00BB33EA">
        <w:rPr>
          <w:rFonts w:asciiTheme="minorEastAsia" w:hAnsiTheme="minorEastAsia"/>
          <w:sz w:val="24"/>
          <w:szCs w:val="24"/>
        </w:rPr>
        <w:t>公司法》、《深圳证券交易所独立董事备案办法》、《深圳证券交易所中小企业板上市公司规范运作指引》和《公司章程》规定不得担任董事、独立董事的情形，未受过中国证监会及其他有关部门的处罚和证券交易所惩戒，不存在超过5家上市公司兼任独立董事的情形，不属于“失信被执行人”、国家公务员。</w:t>
      </w:r>
    </w:p>
    <w:p w:rsidR="00BB33EA" w:rsidRPr="00BB33EA" w:rsidRDefault="00BB33EA" w:rsidP="00BB33EA">
      <w:pPr>
        <w:spacing w:line="500" w:lineRule="exact"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BB33EA">
        <w:rPr>
          <w:rFonts w:asciiTheme="minorEastAsia" w:hAnsiTheme="minorEastAsia"/>
          <w:sz w:val="24"/>
          <w:szCs w:val="24"/>
        </w:rPr>
        <w:t>综上所述，我们同意</w:t>
      </w:r>
      <w:r w:rsidRPr="00BB33EA">
        <w:rPr>
          <w:rFonts w:asciiTheme="minorEastAsia" w:hAnsiTheme="minorEastAsia" w:hint="eastAsia"/>
          <w:sz w:val="24"/>
          <w:szCs w:val="24"/>
        </w:rPr>
        <w:t>公司董事会提名的独立董事候选人名单,并</w:t>
      </w:r>
      <w:r w:rsidRPr="00BB33EA">
        <w:rPr>
          <w:rFonts w:asciiTheme="minorEastAsia" w:hAnsiTheme="minorEastAsia"/>
          <w:sz w:val="24"/>
          <w:szCs w:val="24"/>
        </w:rPr>
        <w:t>同意在独立董事候选人经深圳证券交易所</w:t>
      </w:r>
      <w:r w:rsidRPr="00BB33EA">
        <w:rPr>
          <w:rFonts w:asciiTheme="minorEastAsia" w:hAnsiTheme="minorEastAsia" w:hint="eastAsia"/>
          <w:sz w:val="24"/>
          <w:szCs w:val="24"/>
        </w:rPr>
        <w:t>备案</w:t>
      </w:r>
      <w:r w:rsidRPr="00BB33EA">
        <w:rPr>
          <w:rFonts w:asciiTheme="minorEastAsia" w:hAnsiTheme="minorEastAsia"/>
          <w:sz w:val="24"/>
          <w:szCs w:val="24"/>
        </w:rPr>
        <w:t>审核无异议后</w:t>
      </w:r>
      <w:r w:rsidRPr="00BB33EA">
        <w:rPr>
          <w:rFonts w:asciiTheme="minorEastAsia" w:hAnsiTheme="minorEastAsia" w:hint="eastAsia"/>
          <w:sz w:val="24"/>
          <w:szCs w:val="24"/>
        </w:rPr>
        <w:t>提交公司</w:t>
      </w:r>
      <w:r w:rsidRPr="00BB33EA">
        <w:rPr>
          <w:rFonts w:asciiTheme="minorEastAsia" w:hAnsiTheme="minorEastAsia"/>
          <w:sz w:val="24"/>
          <w:szCs w:val="24"/>
        </w:rPr>
        <w:t>股东大会审议。</w:t>
      </w:r>
    </w:p>
    <w:p w:rsidR="00BB33EA" w:rsidRPr="00BB33EA" w:rsidRDefault="00BB33EA" w:rsidP="00BB33EA">
      <w:pPr>
        <w:autoSpaceDE w:val="0"/>
        <w:autoSpaceDN w:val="0"/>
        <w:adjustRightInd w:val="0"/>
        <w:spacing w:line="500" w:lineRule="exact"/>
        <w:ind w:firstLineChars="182" w:firstLine="437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5、</w:t>
      </w:r>
      <w:r w:rsidRPr="00BB33EA">
        <w:rPr>
          <w:rFonts w:asciiTheme="minorEastAsia" w:eastAsiaTheme="minorEastAsia" w:hAnsiTheme="minorEastAsia"/>
          <w:kern w:val="0"/>
          <w:sz w:val="24"/>
          <w:szCs w:val="24"/>
        </w:rPr>
        <w:t>关于</w:t>
      </w:r>
      <w:r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对</w:t>
      </w:r>
      <w:r w:rsidRPr="00BB33EA">
        <w:rPr>
          <w:rFonts w:asciiTheme="minorEastAsia" w:eastAsiaTheme="minorEastAsia" w:hAnsiTheme="minorEastAsia" w:hint="eastAsia"/>
          <w:bCs/>
          <w:sz w:val="24"/>
          <w:szCs w:val="24"/>
        </w:rPr>
        <w:t>《关于调整2021年股票期权行权价格的议案》</w:t>
      </w:r>
      <w:r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独立意见</w:t>
      </w:r>
    </w:p>
    <w:p w:rsidR="00BB33EA" w:rsidRPr="00BB33EA" w:rsidRDefault="00BB33EA" w:rsidP="00BB33EA">
      <w:pPr>
        <w:pStyle w:val="Default"/>
        <w:spacing w:line="500" w:lineRule="exact"/>
        <w:ind w:firstLineChars="196" w:firstLine="470"/>
        <w:rPr>
          <w:rFonts w:hAnsi="宋体" w:cs="Times New Roman"/>
          <w:color w:val="auto"/>
          <w:kern w:val="2"/>
        </w:rPr>
      </w:pPr>
      <w:r w:rsidRPr="00BB33EA">
        <w:rPr>
          <w:rFonts w:hAnsi="宋体" w:cs="Times New Roman" w:hint="eastAsia"/>
          <w:color w:val="auto"/>
          <w:kern w:val="2"/>
        </w:rPr>
        <w:t>公司本次股票期权行权价格的调整方法、调整程序和调整结果符合《上市公司股权激励管理办法》及公司《</w:t>
      </w:r>
      <w:r w:rsidR="004617A8">
        <w:rPr>
          <w:rFonts w:hAnsi="宋体" w:cs="Times New Roman" w:hint="eastAsia"/>
          <w:color w:val="auto"/>
          <w:kern w:val="2"/>
        </w:rPr>
        <w:t>2021</w:t>
      </w:r>
      <w:r w:rsidRPr="00BB33EA">
        <w:rPr>
          <w:rFonts w:hAnsi="宋体" w:cs="Times New Roman" w:hint="eastAsia"/>
          <w:color w:val="auto"/>
          <w:kern w:val="2"/>
        </w:rPr>
        <w:t>年股票期权激励计划》的相关规定，决策程序合法、有效，不存在损害公司及股东利益的情形，我们同意公司对</w:t>
      </w:r>
      <w:r w:rsidR="004617A8">
        <w:rPr>
          <w:rFonts w:hAnsi="宋体" w:cs="Times New Roman" w:hint="eastAsia"/>
          <w:color w:val="auto"/>
          <w:kern w:val="2"/>
        </w:rPr>
        <w:t>2021</w:t>
      </w:r>
      <w:r w:rsidRPr="00BB33EA">
        <w:rPr>
          <w:rFonts w:hAnsi="宋体" w:cs="Times New Roman" w:hint="eastAsia"/>
          <w:color w:val="auto"/>
          <w:kern w:val="2"/>
        </w:rPr>
        <w:t>年股票期权激励计划首次</w:t>
      </w:r>
      <w:bookmarkStart w:id="0" w:name="_GoBack"/>
      <w:bookmarkEnd w:id="0"/>
      <w:r w:rsidRPr="00BB33EA">
        <w:rPr>
          <w:rFonts w:hAnsi="宋体" w:cs="Times New Roman" w:hint="eastAsia"/>
          <w:color w:val="auto"/>
          <w:kern w:val="2"/>
        </w:rPr>
        <w:t>授予部分股票期权的行权价格进行调整。</w:t>
      </w:r>
    </w:p>
    <w:p w:rsidR="00BB33EA" w:rsidRPr="00BB33EA" w:rsidRDefault="00BB33EA" w:rsidP="00BB33EA">
      <w:pPr>
        <w:autoSpaceDE w:val="0"/>
        <w:autoSpaceDN w:val="0"/>
        <w:adjustRightInd w:val="0"/>
        <w:spacing w:line="500" w:lineRule="exact"/>
        <w:ind w:firstLine="20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</w:p>
    <w:p w:rsidR="009B1F11" w:rsidRPr="00BB33EA" w:rsidRDefault="009B1F11" w:rsidP="00BB33EA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</w:p>
    <w:p w:rsidR="00C746BE" w:rsidRPr="00BB33EA" w:rsidRDefault="00C746BE" w:rsidP="00BB33EA">
      <w:pPr>
        <w:tabs>
          <w:tab w:val="left" w:pos="8364"/>
        </w:tabs>
        <w:autoSpaceDE w:val="0"/>
        <w:autoSpaceDN w:val="0"/>
        <w:adjustRightInd w:val="0"/>
        <w:spacing w:line="500" w:lineRule="exact"/>
        <w:ind w:right="84" w:firstLine="200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 w:rsidRPr="00BB33EA">
        <w:rPr>
          <w:rFonts w:asciiTheme="minorEastAsia" w:eastAsiaTheme="minorEastAsia" w:hAnsiTheme="minorEastAsia"/>
          <w:kern w:val="0"/>
          <w:sz w:val="24"/>
          <w:szCs w:val="24"/>
        </w:rPr>
        <w:t>独立董事</w:t>
      </w:r>
      <w:r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：陈卫滨</w:t>
      </w:r>
      <w:r w:rsidR="00E96275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r w:rsidR="00BD08CC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孔祥云</w:t>
      </w:r>
      <w:r w:rsidR="00BB3341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proofErr w:type="gramStart"/>
      <w:r w:rsidR="00BB3341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高卫东</w:t>
      </w:r>
      <w:proofErr w:type="gramEnd"/>
    </w:p>
    <w:p w:rsidR="00977E14" w:rsidRPr="00BB33EA" w:rsidRDefault="00E96275" w:rsidP="00BB33EA">
      <w:pPr>
        <w:tabs>
          <w:tab w:val="left" w:pos="8364"/>
        </w:tabs>
        <w:autoSpaceDE w:val="0"/>
        <w:autoSpaceDN w:val="0"/>
        <w:adjustRightInd w:val="0"/>
        <w:spacing w:line="500" w:lineRule="exact"/>
        <w:ind w:right="84" w:firstLine="200"/>
        <w:jc w:val="right"/>
        <w:rPr>
          <w:rFonts w:ascii="Times New Roman" w:hAnsi="Times New Roman"/>
          <w:kern w:val="0"/>
          <w:sz w:val="24"/>
          <w:szCs w:val="24"/>
        </w:rPr>
      </w:pPr>
      <w:r w:rsidRPr="00BB33EA">
        <w:rPr>
          <w:rFonts w:asciiTheme="minorEastAsia" w:eastAsiaTheme="minorEastAsia" w:hAnsiTheme="minorEastAsia"/>
          <w:kern w:val="0"/>
          <w:sz w:val="24"/>
          <w:szCs w:val="24"/>
        </w:rPr>
        <w:t>二〇</w:t>
      </w:r>
      <w:r w:rsidR="00A03DAC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二一</w:t>
      </w:r>
      <w:r w:rsidR="00C746BE" w:rsidRPr="00BB33EA">
        <w:rPr>
          <w:rFonts w:asciiTheme="minorEastAsia" w:eastAsiaTheme="minorEastAsia" w:hAnsiTheme="minorEastAsia"/>
          <w:kern w:val="0"/>
          <w:sz w:val="24"/>
          <w:szCs w:val="24"/>
        </w:rPr>
        <w:t>年</w:t>
      </w:r>
      <w:r w:rsidR="00BB33EA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十一</w:t>
      </w:r>
      <w:r w:rsidR="00C746BE" w:rsidRPr="00BB33EA">
        <w:rPr>
          <w:rFonts w:asciiTheme="minorEastAsia" w:eastAsiaTheme="minorEastAsia" w:hAnsiTheme="minorEastAsia"/>
          <w:kern w:val="0"/>
          <w:sz w:val="24"/>
          <w:szCs w:val="24"/>
        </w:rPr>
        <w:t>月</w:t>
      </w:r>
      <w:r w:rsidR="00BB33EA" w:rsidRPr="00BB33EA">
        <w:rPr>
          <w:rFonts w:asciiTheme="minorEastAsia" w:eastAsiaTheme="minorEastAsia" w:hAnsiTheme="minorEastAsia" w:hint="eastAsia"/>
          <w:kern w:val="0"/>
          <w:sz w:val="24"/>
          <w:szCs w:val="24"/>
        </w:rPr>
        <w:t>三十</w:t>
      </w:r>
      <w:r w:rsidR="00C746BE" w:rsidRPr="00BB33EA">
        <w:rPr>
          <w:rFonts w:asciiTheme="minorEastAsia" w:eastAsiaTheme="minorEastAsia" w:hAnsiTheme="minorEastAsia"/>
          <w:kern w:val="0"/>
          <w:sz w:val="24"/>
          <w:szCs w:val="24"/>
        </w:rPr>
        <w:t>日</w:t>
      </w:r>
    </w:p>
    <w:sectPr w:rsidR="00977E14" w:rsidRPr="00BB33EA" w:rsidSect="007C7783">
      <w:pgSz w:w="11906" w:h="16838"/>
      <w:pgMar w:top="993" w:right="1841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67A" w:rsidRDefault="00D9767A">
      <w:r>
        <w:separator/>
      </w:r>
    </w:p>
  </w:endnote>
  <w:endnote w:type="continuationSeparator" w:id="0">
    <w:p w:rsidR="00D9767A" w:rsidRDefault="00D9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67A" w:rsidRDefault="00D9767A">
      <w:r>
        <w:separator/>
      </w:r>
    </w:p>
  </w:footnote>
  <w:footnote w:type="continuationSeparator" w:id="0">
    <w:p w:rsidR="00D9767A" w:rsidRDefault="00D97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BE"/>
    <w:rsid w:val="0004527F"/>
    <w:rsid w:val="00056037"/>
    <w:rsid w:val="000A41B1"/>
    <w:rsid w:val="000A7949"/>
    <w:rsid w:val="00110CA2"/>
    <w:rsid w:val="00123BF5"/>
    <w:rsid w:val="001320C1"/>
    <w:rsid w:val="00153406"/>
    <w:rsid w:val="00160828"/>
    <w:rsid w:val="00171561"/>
    <w:rsid w:val="00176DAF"/>
    <w:rsid w:val="001834CB"/>
    <w:rsid w:val="001B3D03"/>
    <w:rsid w:val="001E4517"/>
    <w:rsid w:val="001E61B9"/>
    <w:rsid w:val="0020651E"/>
    <w:rsid w:val="00266D90"/>
    <w:rsid w:val="00266F31"/>
    <w:rsid w:val="00280BC0"/>
    <w:rsid w:val="00287EF9"/>
    <w:rsid w:val="002B5084"/>
    <w:rsid w:val="00336A1C"/>
    <w:rsid w:val="00357809"/>
    <w:rsid w:val="00367F83"/>
    <w:rsid w:val="003E3AAF"/>
    <w:rsid w:val="003F405A"/>
    <w:rsid w:val="00422A43"/>
    <w:rsid w:val="004311AF"/>
    <w:rsid w:val="00445933"/>
    <w:rsid w:val="0045104E"/>
    <w:rsid w:val="004617A8"/>
    <w:rsid w:val="00471272"/>
    <w:rsid w:val="00494E23"/>
    <w:rsid w:val="004A446E"/>
    <w:rsid w:val="004B27B1"/>
    <w:rsid w:val="004E7761"/>
    <w:rsid w:val="005119FB"/>
    <w:rsid w:val="00534234"/>
    <w:rsid w:val="005451D5"/>
    <w:rsid w:val="00546DB6"/>
    <w:rsid w:val="00581EFE"/>
    <w:rsid w:val="00583371"/>
    <w:rsid w:val="00591769"/>
    <w:rsid w:val="005A754D"/>
    <w:rsid w:val="005C6441"/>
    <w:rsid w:val="005F2A80"/>
    <w:rsid w:val="005F2B1D"/>
    <w:rsid w:val="005F380B"/>
    <w:rsid w:val="005F4B5E"/>
    <w:rsid w:val="0060371E"/>
    <w:rsid w:val="00606365"/>
    <w:rsid w:val="006147FB"/>
    <w:rsid w:val="00630782"/>
    <w:rsid w:val="00656C19"/>
    <w:rsid w:val="00656E64"/>
    <w:rsid w:val="006668E9"/>
    <w:rsid w:val="00666BB4"/>
    <w:rsid w:val="0067367C"/>
    <w:rsid w:val="00677B15"/>
    <w:rsid w:val="006822AB"/>
    <w:rsid w:val="006B3157"/>
    <w:rsid w:val="006C2E19"/>
    <w:rsid w:val="006E0C3A"/>
    <w:rsid w:val="00703F84"/>
    <w:rsid w:val="00740754"/>
    <w:rsid w:val="0076745C"/>
    <w:rsid w:val="00767E09"/>
    <w:rsid w:val="007C406A"/>
    <w:rsid w:val="007C6A9E"/>
    <w:rsid w:val="007C7783"/>
    <w:rsid w:val="00832685"/>
    <w:rsid w:val="00841BE8"/>
    <w:rsid w:val="00841ED1"/>
    <w:rsid w:val="0084551C"/>
    <w:rsid w:val="00862A46"/>
    <w:rsid w:val="00862E30"/>
    <w:rsid w:val="00876750"/>
    <w:rsid w:val="00894153"/>
    <w:rsid w:val="008D3B2C"/>
    <w:rsid w:val="0097564C"/>
    <w:rsid w:val="00977E14"/>
    <w:rsid w:val="009959A8"/>
    <w:rsid w:val="009A3B5D"/>
    <w:rsid w:val="009B1F11"/>
    <w:rsid w:val="009C2514"/>
    <w:rsid w:val="009C410E"/>
    <w:rsid w:val="009D0419"/>
    <w:rsid w:val="009E21BD"/>
    <w:rsid w:val="009F109E"/>
    <w:rsid w:val="009F1208"/>
    <w:rsid w:val="009F784F"/>
    <w:rsid w:val="00A03DAC"/>
    <w:rsid w:val="00A117E1"/>
    <w:rsid w:val="00A22881"/>
    <w:rsid w:val="00A366A0"/>
    <w:rsid w:val="00A377D7"/>
    <w:rsid w:val="00A46B97"/>
    <w:rsid w:val="00A52DBB"/>
    <w:rsid w:val="00A735DE"/>
    <w:rsid w:val="00A859D7"/>
    <w:rsid w:val="00AC591E"/>
    <w:rsid w:val="00AD0594"/>
    <w:rsid w:val="00B1488B"/>
    <w:rsid w:val="00B16AC8"/>
    <w:rsid w:val="00B23482"/>
    <w:rsid w:val="00B319FB"/>
    <w:rsid w:val="00B538C1"/>
    <w:rsid w:val="00BB3341"/>
    <w:rsid w:val="00BB33EA"/>
    <w:rsid w:val="00BD08CC"/>
    <w:rsid w:val="00BF13AE"/>
    <w:rsid w:val="00BF5CF4"/>
    <w:rsid w:val="00BF7296"/>
    <w:rsid w:val="00C211FD"/>
    <w:rsid w:val="00C44E8A"/>
    <w:rsid w:val="00C53149"/>
    <w:rsid w:val="00C55381"/>
    <w:rsid w:val="00C67347"/>
    <w:rsid w:val="00C746BE"/>
    <w:rsid w:val="00C900B1"/>
    <w:rsid w:val="00CF0030"/>
    <w:rsid w:val="00D034CF"/>
    <w:rsid w:val="00D25034"/>
    <w:rsid w:val="00D851B2"/>
    <w:rsid w:val="00D9767A"/>
    <w:rsid w:val="00DA360D"/>
    <w:rsid w:val="00DE046A"/>
    <w:rsid w:val="00DE05A9"/>
    <w:rsid w:val="00E123E9"/>
    <w:rsid w:val="00E265BA"/>
    <w:rsid w:val="00E96275"/>
    <w:rsid w:val="00EF03D8"/>
    <w:rsid w:val="00EF75B0"/>
    <w:rsid w:val="00F01039"/>
    <w:rsid w:val="00F01B37"/>
    <w:rsid w:val="00F14E3B"/>
    <w:rsid w:val="00F54AEF"/>
    <w:rsid w:val="00F70DCC"/>
    <w:rsid w:val="00F758CC"/>
    <w:rsid w:val="00FB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C746BE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C746B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B14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488B"/>
    <w:rPr>
      <w:rFonts w:ascii="Calibri" w:eastAsia="宋体" w:hAnsi="Calibri" w:cs="Times New Roman"/>
      <w:sz w:val="18"/>
      <w:szCs w:val="18"/>
    </w:rPr>
  </w:style>
  <w:style w:type="paragraph" w:styleId="a5">
    <w:name w:val="Body Text Indent"/>
    <w:basedOn w:val="a"/>
    <w:link w:val="Char1"/>
    <w:rsid w:val="0020651E"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1">
    <w:name w:val="正文文本缩进 Char"/>
    <w:basedOn w:val="a0"/>
    <w:link w:val="a5"/>
    <w:rsid w:val="0020651E"/>
    <w:rPr>
      <w:rFonts w:ascii="Times New Roman" w:eastAsia="宋体" w:hAnsi="Times New Roman" w:cs="Times New Roman"/>
      <w:sz w:val="28"/>
      <w:szCs w:val="24"/>
    </w:rPr>
  </w:style>
  <w:style w:type="paragraph" w:styleId="a6">
    <w:name w:val="Normal (Web)"/>
    <w:basedOn w:val="a"/>
    <w:uiPriority w:val="99"/>
    <w:unhideWhenUsed/>
    <w:rsid w:val="009B1F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16AC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F14E3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14E3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C746BE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C746B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B14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488B"/>
    <w:rPr>
      <w:rFonts w:ascii="Calibri" w:eastAsia="宋体" w:hAnsi="Calibri" w:cs="Times New Roman"/>
      <w:sz w:val="18"/>
      <w:szCs w:val="18"/>
    </w:rPr>
  </w:style>
  <w:style w:type="paragraph" w:styleId="a5">
    <w:name w:val="Body Text Indent"/>
    <w:basedOn w:val="a"/>
    <w:link w:val="Char1"/>
    <w:rsid w:val="0020651E"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1">
    <w:name w:val="正文文本缩进 Char"/>
    <w:basedOn w:val="a0"/>
    <w:link w:val="a5"/>
    <w:rsid w:val="0020651E"/>
    <w:rPr>
      <w:rFonts w:ascii="Times New Roman" w:eastAsia="宋体" w:hAnsi="Times New Roman" w:cs="Times New Roman"/>
      <w:sz w:val="28"/>
      <w:szCs w:val="24"/>
    </w:rPr>
  </w:style>
  <w:style w:type="paragraph" w:styleId="a6">
    <w:name w:val="Normal (Web)"/>
    <w:basedOn w:val="a"/>
    <w:uiPriority w:val="99"/>
    <w:unhideWhenUsed/>
    <w:rsid w:val="009B1F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16AC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F14E3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14E3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1311</Characters>
  <Application>Microsoft Office Word</Application>
  <DocSecurity>0</DocSecurity>
  <Lines>10</Lines>
  <Paragraphs>3</Paragraphs>
  <ScaleCrop>false</ScaleCrop>
  <Company>Lenovo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孙献</dc:creator>
  <cp:lastModifiedBy>孙献</cp:lastModifiedBy>
  <cp:revision>5</cp:revision>
  <dcterms:created xsi:type="dcterms:W3CDTF">2021-11-17T09:00:00Z</dcterms:created>
  <dcterms:modified xsi:type="dcterms:W3CDTF">2021-11-26T08:10:00Z</dcterms:modified>
</cp:coreProperties>
</file>