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02" w:rsidRPr="00D41DC9" w:rsidRDefault="005B02DE" w:rsidP="005B02DE">
      <w:pPr>
        <w:pStyle w:val="a3"/>
        <w:snapToGrid w:val="0"/>
        <w:spacing w:after="0" w:line="560" w:lineRule="exact"/>
        <w:ind w:leftChars="0" w:left="0"/>
        <w:jc w:val="center"/>
        <w:rPr>
          <w:rFonts w:asciiTheme="minorEastAsia" w:eastAsiaTheme="minorEastAsia" w:hAnsiTheme="minorEastAsia"/>
          <w:b/>
          <w:sz w:val="36"/>
          <w:szCs w:val="36"/>
        </w:rPr>
      </w:pPr>
      <w:bookmarkStart w:id="0" w:name="_GoBack"/>
      <w:r w:rsidRPr="00D41DC9">
        <w:rPr>
          <w:rFonts w:asciiTheme="minorEastAsia" w:eastAsiaTheme="minorEastAsia" w:hAnsiTheme="minorEastAsia" w:hint="eastAsia"/>
          <w:b/>
          <w:sz w:val="36"/>
          <w:szCs w:val="36"/>
        </w:rPr>
        <w:t>华孚时尚</w:t>
      </w:r>
      <w:r w:rsidR="00B90D02" w:rsidRPr="00D41DC9">
        <w:rPr>
          <w:rFonts w:asciiTheme="minorEastAsia" w:eastAsiaTheme="minorEastAsia" w:hAnsiTheme="minorEastAsia"/>
          <w:b/>
          <w:sz w:val="36"/>
          <w:szCs w:val="36"/>
        </w:rPr>
        <w:t>股份有限公司</w:t>
      </w:r>
    </w:p>
    <w:p w:rsidR="00B90D02" w:rsidRPr="00D41DC9" w:rsidRDefault="00B90D02" w:rsidP="005B02DE">
      <w:pPr>
        <w:pStyle w:val="a3"/>
        <w:snapToGrid w:val="0"/>
        <w:spacing w:after="0" w:line="560" w:lineRule="exact"/>
        <w:ind w:leftChars="0" w:left="0"/>
        <w:jc w:val="center"/>
        <w:rPr>
          <w:rFonts w:asciiTheme="minorEastAsia" w:eastAsiaTheme="minorEastAsia" w:hAnsiTheme="minorEastAsia"/>
          <w:b/>
          <w:sz w:val="36"/>
          <w:szCs w:val="36"/>
        </w:rPr>
      </w:pPr>
      <w:r w:rsidRPr="00D41DC9">
        <w:rPr>
          <w:rFonts w:asciiTheme="minorEastAsia" w:eastAsiaTheme="minorEastAsia" w:hAnsiTheme="minorEastAsia"/>
          <w:b/>
          <w:sz w:val="36"/>
          <w:szCs w:val="36"/>
        </w:rPr>
        <w:t>独立董事候选人声明</w:t>
      </w:r>
    </w:p>
    <w:bookmarkEnd w:id="0"/>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32"/>
          <w:szCs w:val="32"/>
        </w:rPr>
      </w:pPr>
    </w:p>
    <w:p w:rsidR="00B90D02" w:rsidRPr="00B90D02" w:rsidRDefault="00B90D02" w:rsidP="00B90D02">
      <w:pPr>
        <w:pStyle w:val="a3"/>
        <w:snapToGrid w:val="0"/>
        <w:spacing w:after="0" w:line="560" w:lineRule="exact"/>
        <w:ind w:leftChars="0" w:left="149" w:firstLineChars="200" w:firstLine="480"/>
        <w:rPr>
          <w:rFonts w:asciiTheme="minorEastAsia" w:eastAsiaTheme="minorEastAsia" w:hAnsiTheme="minorEastAsia"/>
          <w:sz w:val="24"/>
        </w:rPr>
      </w:pPr>
      <w:r w:rsidRPr="00B90D02">
        <w:rPr>
          <w:rFonts w:asciiTheme="minorEastAsia" w:eastAsiaTheme="minorEastAsia" w:hAnsiTheme="minorEastAsia"/>
          <w:sz w:val="24"/>
        </w:rPr>
        <w:t>声明人</w:t>
      </w:r>
      <w:r>
        <w:rPr>
          <w:rFonts w:asciiTheme="minorEastAsia" w:eastAsiaTheme="minorEastAsia" w:hAnsiTheme="minorEastAsia" w:hint="eastAsia"/>
          <w:sz w:val="24"/>
          <w:u w:val="single"/>
        </w:rPr>
        <w:t xml:space="preserve">  </w:t>
      </w:r>
      <w:proofErr w:type="gramStart"/>
      <w:r w:rsidR="00814977">
        <w:rPr>
          <w:rFonts w:asciiTheme="minorEastAsia" w:eastAsiaTheme="minorEastAsia" w:hAnsiTheme="minorEastAsia" w:hint="eastAsia"/>
          <w:sz w:val="24"/>
          <w:u w:val="single"/>
        </w:rPr>
        <w:t>高卫东</w:t>
      </w:r>
      <w:proofErr w:type="gramEnd"/>
      <w:r>
        <w:rPr>
          <w:rFonts w:asciiTheme="minorEastAsia" w:eastAsiaTheme="minorEastAsia" w:hAnsiTheme="minorEastAsia" w:hint="eastAsia"/>
          <w:sz w:val="24"/>
          <w:u w:val="single"/>
        </w:rPr>
        <w:t xml:space="preserve"> </w:t>
      </w:r>
      <w:r w:rsidRPr="00B90D02">
        <w:rPr>
          <w:rFonts w:asciiTheme="minorEastAsia" w:eastAsiaTheme="minorEastAsia" w:hAnsiTheme="minorEastAsia"/>
          <w:sz w:val="24"/>
        </w:rPr>
        <w:t>，作为</w:t>
      </w:r>
      <w:r w:rsidR="00A16025">
        <w:rPr>
          <w:rFonts w:asciiTheme="minorEastAsia" w:eastAsiaTheme="minorEastAsia" w:hAnsiTheme="minorEastAsia" w:hint="eastAsia"/>
          <w:sz w:val="24"/>
        </w:rPr>
        <w:t>华孚时尚</w:t>
      </w:r>
      <w:r w:rsidRPr="00B90D02">
        <w:rPr>
          <w:rFonts w:asciiTheme="minorEastAsia" w:eastAsiaTheme="minorEastAsia" w:hAnsiTheme="minorEastAsia"/>
          <w:sz w:val="24"/>
        </w:rPr>
        <w:t>股份有限公司第</w:t>
      </w:r>
      <w:r w:rsidR="00A16025">
        <w:rPr>
          <w:rFonts w:asciiTheme="minorEastAsia" w:eastAsiaTheme="minorEastAsia" w:hAnsiTheme="minorEastAsia" w:hint="eastAsia"/>
          <w:sz w:val="24"/>
        </w:rPr>
        <w:t>八</w:t>
      </w:r>
      <w:r w:rsidRPr="00B90D02">
        <w:rPr>
          <w:rFonts w:asciiTheme="minorEastAsia" w:eastAsiaTheme="minorEastAsia" w:hAnsiTheme="minorEastAsia"/>
          <w:sz w:val="24"/>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一、本人不存在《中国人民共和国公司法》第一百四十六条等规定不得担任公司董事的情形。</w:t>
      </w:r>
    </w:p>
    <w:p w:rsidR="00B90D02" w:rsidRPr="00B90D02" w:rsidRDefault="00A23B4A" w:rsidP="00B90D02">
      <w:pPr>
        <w:pStyle w:val="a3"/>
        <w:tabs>
          <w:tab w:val="left" w:pos="567"/>
        </w:tabs>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B90D02" w:rsidRPr="00B90D02">
        <w:rPr>
          <w:rFonts w:asciiTheme="minorEastAsia" w:eastAsiaTheme="minorEastAsia" w:hAnsiTheme="minorEastAsia"/>
          <w:sz w:val="24"/>
        </w:rPr>
        <w:t xml:space="preserve">是 </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二、本人符合中国证监会《关于在上市公司建立独立董事制度的指导意见》规定的独立董事任职资格和条件。</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三、本人符合该公司章程规定的独立董事任职条件。</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四、本人已经按照中国证监会《上市公司高级管理人员培训工作指引》的规定取得独立董事资格证书。</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五、本人担任独立董事不会违反《中华人民共和国公务员法》的相关规定。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lastRenderedPageBreak/>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六、本人担任独立董事不会违反中共中央纪委《关于规范中管干部辞去公职或者退（离）休后担任上市公司、基金管理公司独立董事、独立监事的通知》的相关规定。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七、本人担任独立董事不会违反中共中央组织部《关于进一步规范党政领导干部在企业兼职（任职）问题的意见》的相关规定。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 xml:space="preserve">八、本人担任独立董事不会违反中共中央纪委、教育部、监察部《关于加强高等学校反腐倡廉建设的意见》的相关规定。 </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r w:rsidR="00B90D02" w:rsidRPr="00B90D02">
        <w:rPr>
          <w:rFonts w:asciiTheme="minorEastAsia" w:eastAsiaTheme="minorEastAsia" w:hAnsiTheme="minorEastAsia"/>
          <w:sz w:val="24"/>
        </w:rPr>
        <w:tab/>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九、本人担任独立董事不会违反中国人民银行《股份制商业银行独立董事和外部监事制度指引》的相关规定。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r w:rsidR="00B90D02" w:rsidRPr="00B90D02">
        <w:rPr>
          <w:rFonts w:asciiTheme="minorEastAsia" w:eastAsiaTheme="minorEastAsia" w:hAnsiTheme="minorEastAsia"/>
          <w:sz w:val="24"/>
        </w:rPr>
        <w:tab/>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十、本人担任独立董事不会违反中国证监会《证券公司董事、监事和高级管理人员任职资格监管办法》的相关规定。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十一、本人担任独立董事不会违反中国银保监会《银行业金融机构董事（理事）和高级管理人员任职资格管理办法》、《融资性担保公司董事、监事、高级管理人员任职资格管理暂行办法》的相关规定。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 xml:space="preserve">十二、本人担任独立董事不会违反中国银保监会《保险公司董事、监事和高级管理人员任职资格管理规定》、《保险公司独立董事管理暂行办法》的相关规定。 </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十三、本人担任独立董事不会违反其他法律、行政法规、部门规章、规范性文件和深圳证券交易所业务规则等对于独立董事任职资格的相关规定。</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十四、本人具备上市公司运作相关的基本知识，熟悉相关法律、行政法规、部门规章、规范性文件及深圳证券交易所业务规则，具有五年以上履行独立董事职责所必需的工作经验。</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十五、本人及本人直系亲属、主要社会关系均不在该公司及其附属企业任职。</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 xml:space="preserve">          □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十六、本人及本人直系亲属不是直接或间接持有该公司已发行股份1%以上的股东，也不是该上市公司前十名股东中自然人股东。</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十七、本人及本人直系亲属不在直接或间接持有该公司已发行股份5%以上的股东单位任职，也不在该上市公司前五名股东单位任职。</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十八、本人及本人直系亲属不在该公司控股股东、实际控制人及其附属企业任职。</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十九、本人不是为该公司及其控股股东、实际控制人或者其各自附属企业提供财务、法律、咨询等服务的人员。</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二十、本人不在与该公司及其控股股东、实际控制人或者其各自的附属企业有重大业务往来的单位任职，也不在有重大业务往来单位的控股股东单位任职。</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二十一、本人在最近十二个月内不具有前六项所列任一种情形。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二十二、最近十二个月内，本人、本人任职及曾任职的单位不存在其他任何影响本人独立性的情形。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二十三、本人不是被中国证监会采取证券市场禁入措施，且期限尚未届满的人员。</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二十四、本人不是被证券交易所公开认定不适合担任上市公司董事、监事和高级管理人员，且期限尚未届满的人员。</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二十五、本人不是最近三十六个月内因证券期货犯罪，受到司法机关刑事处罚或者中国证监会行政处罚的人员。</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二十六、本人最近</w:t>
      </w:r>
      <w:proofErr w:type="gramStart"/>
      <w:r w:rsidRPr="00B90D02">
        <w:rPr>
          <w:rFonts w:asciiTheme="minorEastAsia" w:eastAsiaTheme="minorEastAsia" w:hAnsiTheme="minorEastAsia"/>
          <w:sz w:val="24"/>
        </w:rPr>
        <w:t>三十六</w:t>
      </w:r>
      <w:proofErr w:type="gramEnd"/>
      <w:r w:rsidRPr="00B90D02">
        <w:rPr>
          <w:rFonts w:asciiTheme="minorEastAsia" w:eastAsiaTheme="minorEastAsia" w:hAnsiTheme="minorEastAsia"/>
          <w:sz w:val="24"/>
        </w:rPr>
        <w:t>月未受到证券交易所公开谴责或三次以上通报批评。</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二十七、本人未因作为失信惩戒对象等而被</w:t>
      </w:r>
      <w:proofErr w:type="gramStart"/>
      <w:r w:rsidRPr="00B90D02">
        <w:rPr>
          <w:rFonts w:asciiTheme="minorEastAsia" w:eastAsiaTheme="minorEastAsia" w:hAnsiTheme="minorEastAsia"/>
          <w:sz w:val="24"/>
        </w:rPr>
        <w:t>国家发改委</w:t>
      </w:r>
      <w:proofErr w:type="gramEnd"/>
      <w:r w:rsidRPr="00B90D02">
        <w:rPr>
          <w:rFonts w:asciiTheme="minorEastAsia" w:eastAsiaTheme="minorEastAsia" w:hAnsiTheme="minorEastAsia"/>
          <w:sz w:val="24"/>
        </w:rPr>
        <w:t>等部委认定限制担任上市公司董事职务。</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二十八、本人不是过往任职独立董事期间因连续三次未亲自出席董事会会议或者连续两次未能亲自出席也不委托其他董事出席董事会会议被董事会提请股东大会予以撤换，未满十二个月的人员。</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二十九、包括该公司在内，本人兼任独立董事的上市公司数量不超过5家。</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三十、本人在该公司连续担任独立董事未超过六年。</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三十一、本人已经根据《深圳证券交易所独立董事备案办法》要求，委托该公司董事会将本人的职业、学历、专业资格、详细的工作经历、全部兼职情况等详细信息予以公示。</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三十二、本人过往任职独立董事期间，不存在连续两次未亲自出席上市公司董事会会议的情形。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三十三、本人过往任职独立董事期间，不存在连续十二个月未亲自出席上市公司董事会会议的次数超过期间董事会会议总数的二分之一的情形。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三十四、本人过往任职独立董事期间,不存在未按规定发表独立董事意见或发表的独立意见经证实明显与事实不符的情形。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三十五、本人最近三十六个月内不存在受到中国证监会以外的其他有关部门处罚的情形。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三十六、本人不存在同时在超过五家以上的公司担任董事、监事或高级管理人员的情形。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三十七、本人不存在过往任职独立董事任期届满前被上市公司提前免职的情形。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三十八、本人不存在影响独立董事诚信勤勉的其他情形。</w:t>
      </w:r>
    </w:p>
    <w:p w:rsidR="00B90D02" w:rsidRPr="00B90D02" w:rsidRDefault="00A23B4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声明人郑重声明：</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本人完全清楚独立董事的职责，保证上述声明真实、准确、完整，没有虚假记载、误导性陈述或重大遗漏；否则，本人愿意承担由此引起的法律责任和接受深圳证券交易所的自律监管措施或纪律处分。本人</w:t>
      </w:r>
      <w:proofErr w:type="gramStart"/>
      <w:r w:rsidRPr="00B90D02">
        <w:rPr>
          <w:rFonts w:asciiTheme="minorEastAsia" w:eastAsiaTheme="minorEastAsia" w:hAnsiTheme="minorEastAsia"/>
          <w:sz w:val="24"/>
        </w:rPr>
        <w:t>在担该公司</w:t>
      </w:r>
      <w:proofErr w:type="gramEnd"/>
      <w:r w:rsidRPr="00B90D02">
        <w:rPr>
          <w:rFonts w:asciiTheme="minorEastAsia" w:eastAsiaTheme="minorEastAsia" w:hAnsiTheme="minorEastAsia"/>
          <w:sz w:val="24"/>
        </w:rPr>
        <w:t>独立董事期间，将严格遵守中国证监会和深圳证券交易所的相关规定，确保有足够的时间和精力勤勉尽责地履行职责，做出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本人授权该公司董事会秘书将本声明的内容及其他有关本人的信息通过深圳证券交易所业务专区录入、报送给深圳证券交易所或对外公告，董事会秘书的上述行为视同为本人行为，由本人承担相应的法律责任。</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p>
    <w:p w:rsidR="00B90D02" w:rsidRPr="00B90D02" w:rsidRDefault="00B90D02" w:rsidP="00B90D02">
      <w:pPr>
        <w:pStyle w:val="a3"/>
        <w:snapToGrid w:val="0"/>
        <w:spacing w:after="0" w:line="560" w:lineRule="exact"/>
        <w:ind w:leftChars="0" w:left="0" w:right="480" w:firstLineChars="1950" w:firstLine="4680"/>
        <w:rPr>
          <w:rFonts w:asciiTheme="minorEastAsia" w:eastAsiaTheme="minorEastAsia" w:hAnsiTheme="minorEastAsia"/>
          <w:sz w:val="24"/>
        </w:rPr>
      </w:pPr>
      <w:r w:rsidRPr="00B90D02">
        <w:rPr>
          <w:rFonts w:asciiTheme="minorEastAsia" w:eastAsiaTheme="minorEastAsia" w:hAnsiTheme="minorEastAsia"/>
          <w:sz w:val="24"/>
        </w:rPr>
        <w:t>声明人（签署）：</w:t>
      </w:r>
      <w:r w:rsidR="00814977">
        <w:rPr>
          <w:rFonts w:asciiTheme="minorEastAsia" w:eastAsiaTheme="minorEastAsia" w:hAnsiTheme="minorEastAsia" w:hint="eastAsia"/>
          <w:sz w:val="24"/>
        </w:rPr>
        <w:t>高卫东</w:t>
      </w:r>
      <w:r w:rsidRPr="00B90D02">
        <w:rPr>
          <w:rFonts w:asciiTheme="minorEastAsia" w:eastAsiaTheme="minorEastAsia" w:hAnsiTheme="minorEastAsia"/>
          <w:sz w:val="24"/>
        </w:rPr>
        <w:t xml:space="preserve">           </w:t>
      </w:r>
    </w:p>
    <w:p w:rsidR="00B90D02" w:rsidRPr="00B90D02" w:rsidRDefault="0078200B" w:rsidP="00B90D02">
      <w:pPr>
        <w:pStyle w:val="a3"/>
        <w:snapToGrid w:val="0"/>
        <w:spacing w:after="0" w:line="560" w:lineRule="exact"/>
        <w:ind w:right="480" w:firstLineChars="2100" w:firstLine="5040"/>
        <w:rPr>
          <w:rFonts w:asciiTheme="minorEastAsia" w:eastAsiaTheme="minorEastAsia" w:hAnsiTheme="minorEastAsia"/>
          <w:sz w:val="24"/>
        </w:rPr>
      </w:pPr>
      <w:r>
        <w:rPr>
          <w:rFonts w:asciiTheme="minorEastAsia" w:eastAsiaTheme="minorEastAsia" w:hAnsiTheme="minorEastAsia" w:hint="eastAsia"/>
          <w:sz w:val="24"/>
        </w:rPr>
        <w:t>2021</w:t>
      </w:r>
      <w:r w:rsidR="00B90D02" w:rsidRPr="00B90D02">
        <w:rPr>
          <w:rFonts w:asciiTheme="minorEastAsia" w:eastAsiaTheme="minorEastAsia" w:hAnsiTheme="minorEastAsia"/>
          <w:sz w:val="24"/>
        </w:rPr>
        <w:t>年</w:t>
      </w:r>
      <w:r>
        <w:rPr>
          <w:rFonts w:asciiTheme="minorEastAsia" w:eastAsiaTheme="minorEastAsia" w:hAnsiTheme="minorEastAsia" w:hint="eastAsia"/>
          <w:sz w:val="24"/>
        </w:rPr>
        <w:t>11</w:t>
      </w:r>
      <w:r w:rsidR="00B90D02" w:rsidRPr="00B90D02">
        <w:rPr>
          <w:rFonts w:asciiTheme="minorEastAsia" w:eastAsiaTheme="minorEastAsia" w:hAnsiTheme="minorEastAsia"/>
          <w:sz w:val="24"/>
        </w:rPr>
        <w:t>月</w:t>
      </w:r>
      <w:r>
        <w:rPr>
          <w:rFonts w:asciiTheme="minorEastAsia" w:eastAsiaTheme="minorEastAsia" w:hAnsiTheme="minorEastAsia" w:hint="eastAsia"/>
          <w:sz w:val="24"/>
        </w:rPr>
        <w:t>30</w:t>
      </w:r>
      <w:r w:rsidR="00B90D02" w:rsidRPr="00B90D02">
        <w:rPr>
          <w:rFonts w:asciiTheme="minorEastAsia" w:eastAsiaTheme="minorEastAsia" w:hAnsiTheme="minorEastAsia"/>
          <w:sz w:val="24"/>
        </w:rPr>
        <w:t>日</w:t>
      </w:r>
    </w:p>
    <w:p w:rsidR="009D5057" w:rsidRPr="00B90D02" w:rsidRDefault="009D5057">
      <w:pPr>
        <w:rPr>
          <w:rFonts w:asciiTheme="minorEastAsia" w:eastAsiaTheme="minorEastAsia" w:hAnsiTheme="minorEastAsia"/>
        </w:rPr>
      </w:pPr>
    </w:p>
    <w:sectPr w:rsidR="009D5057" w:rsidRPr="00B90D02" w:rsidSect="009D5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61" w:rsidRDefault="00CE6561" w:rsidP="00057FE3">
      <w:r>
        <w:separator/>
      </w:r>
    </w:p>
  </w:endnote>
  <w:endnote w:type="continuationSeparator" w:id="0">
    <w:p w:rsidR="00CE6561" w:rsidRDefault="00CE6561" w:rsidP="0005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61" w:rsidRDefault="00CE6561" w:rsidP="00057FE3">
      <w:r>
        <w:separator/>
      </w:r>
    </w:p>
  </w:footnote>
  <w:footnote w:type="continuationSeparator" w:id="0">
    <w:p w:rsidR="00CE6561" w:rsidRDefault="00CE6561" w:rsidP="0005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02"/>
    <w:rsid w:val="00057FE3"/>
    <w:rsid w:val="0009292F"/>
    <w:rsid w:val="000B5427"/>
    <w:rsid w:val="00197743"/>
    <w:rsid w:val="00296B8E"/>
    <w:rsid w:val="004528B1"/>
    <w:rsid w:val="00526ABB"/>
    <w:rsid w:val="00571776"/>
    <w:rsid w:val="00574444"/>
    <w:rsid w:val="005B02DE"/>
    <w:rsid w:val="006D27DB"/>
    <w:rsid w:val="0073296F"/>
    <w:rsid w:val="0078200B"/>
    <w:rsid w:val="007E55F0"/>
    <w:rsid w:val="00814977"/>
    <w:rsid w:val="00861E76"/>
    <w:rsid w:val="00986C5D"/>
    <w:rsid w:val="009D3F69"/>
    <w:rsid w:val="009D4F10"/>
    <w:rsid w:val="009D5057"/>
    <w:rsid w:val="00A16025"/>
    <w:rsid w:val="00A23B4A"/>
    <w:rsid w:val="00A320AE"/>
    <w:rsid w:val="00B90D02"/>
    <w:rsid w:val="00BA0B7C"/>
    <w:rsid w:val="00CE6561"/>
    <w:rsid w:val="00D41DC9"/>
    <w:rsid w:val="00D47FEE"/>
    <w:rsid w:val="00D54606"/>
    <w:rsid w:val="00E66154"/>
    <w:rsid w:val="00F7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B90D02"/>
    <w:pPr>
      <w:spacing w:after="120"/>
      <w:ind w:leftChars="200" w:left="420"/>
    </w:pPr>
  </w:style>
  <w:style w:type="character" w:customStyle="1" w:styleId="Char">
    <w:name w:val="正文文本缩进 Char"/>
    <w:aliases w:val="正文文字缩进 Char"/>
    <w:basedOn w:val="a0"/>
    <w:link w:val="a3"/>
    <w:rsid w:val="00B90D02"/>
    <w:rPr>
      <w:rFonts w:ascii="Times New Roman" w:eastAsia="宋体" w:hAnsi="Times New Roman" w:cs="Times New Roman"/>
      <w:szCs w:val="24"/>
    </w:rPr>
  </w:style>
  <w:style w:type="paragraph" w:styleId="a4">
    <w:name w:val="header"/>
    <w:basedOn w:val="a"/>
    <w:link w:val="Char0"/>
    <w:uiPriority w:val="99"/>
    <w:unhideWhenUsed/>
    <w:rsid w:val="00057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FE3"/>
    <w:rPr>
      <w:rFonts w:ascii="Times New Roman" w:eastAsia="宋体" w:hAnsi="Times New Roman" w:cs="Times New Roman"/>
      <w:sz w:val="18"/>
      <w:szCs w:val="18"/>
    </w:rPr>
  </w:style>
  <w:style w:type="paragraph" w:styleId="a5">
    <w:name w:val="footer"/>
    <w:basedOn w:val="a"/>
    <w:link w:val="Char1"/>
    <w:uiPriority w:val="99"/>
    <w:unhideWhenUsed/>
    <w:rsid w:val="00057FE3"/>
    <w:pPr>
      <w:tabs>
        <w:tab w:val="center" w:pos="4153"/>
        <w:tab w:val="right" w:pos="8306"/>
      </w:tabs>
      <w:snapToGrid w:val="0"/>
      <w:jc w:val="left"/>
    </w:pPr>
    <w:rPr>
      <w:sz w:val="18"/>
      <w:szCs w:val="18"/>
    </w:rPr>
  </w:style>
  <w:style w:type="character" w:customStyle="1" w:styleId="Char1">
    <w:name w:val="页脚 Char"/>
    <w:basedOn w:val="a0"/>
    <w:link w:val="a5"/>
    <w:uiPriority w:val="99"/>
    <w:rsid w:val="00057F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B90D02"/>
    <w:pPr>
      <w:spacing w:after="120"/>
      <w:ind w:leftChars="200" w:left="420"/>
    </w:pPr>
  </w:style>
  <w:style w:type="character" w:customStyle="1" w:styleId="Char">
    <w:name w:val="正文文本缩进 Char"/>
    <w:aliases w:val="正文文字缩进 Char"/>
    <w:basedOn w:val="a0"/>
    <w:link w:val="a3"/>
    <w:rsid w:val="00B90D02"/>
    <w:rPr>
      <w:rFonts w:ascii="Times New Roman" w:eastAsia="宋体" w:hAnsi="Times New Roman" w:cs="Times New Roman"/>
      <w:szCs w:val="24"/>
    </w:rPr>
  </w:style>
  <w:style w:type="paragraph" w:styleId="a4">
    <w:name w:val="header"/>
    <w:basedOn w:val="a"/>
    <w:link w:val="Char0"/>
    <w:uiPriority w:val="99"/>
    <w:unhideWhenUsed/>
    <w:rsid w:val="00057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FE3"/>
    <w:rPr>
      <w:rFonts w:ascii="Times New Roman" w:eastAsia="宋体" w:hAnsi="Times New Roman" w:cs="Times New Roman"/>
      <w:sz w:val="18"/>
      <w:szCs w:val="18"/>
    </w:rPr>
  </w:style>
  <w:style w:type="paragraph" w:styleId="a5">
    <w:name w:val="footer"/>
    <w:basedOn w:val="a"/>
    <w:link w:val="Char1"/>
    <w:uiPriority w:val="99"/>
    <w:unhideWhenUsed/>
    <w:rsid w:val="00057FE3"/>
    <w:pPr>
      <w:tabs>
        <w:tab w:val="center" w:pos="4153"/>
        <w:tab w:val="right" w:pos="8306"/>
      </w:tabs>
      <w:snapToGrid w:val="0"/>
      <w:jc w:val="left"/>
    </w:pPr>
    <w:rPr>
      <w:sz w:val="18"/>
      <w:szCs w:val="18"/>
    </w:rPr>
  </w:style>
  <w:style w:type="character" w:customStyle="1" w:styleId="Char1">
    <w:name w:val="页脚 Char"/>
    <w:basedOn w:val="a0"/>
    <w:link w:val="a5"/>
    <w:uiPriority w:val="99"/>
    <w:rsid w:val="00057F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阳佩琴</dc:creator>
  <cp:lastModifiedBy>孙献</cp:lastModifiedBy>
  <cp:revision>10</cp:revision>
  <dcterms:created xsi:type="dcterms:W3CDTF">2021-11-15T07:36:00Z</dcterms:created>
  <dcterms:modified xsi:type="dcterms:W3CDTF">2021-11-26T08:47:00Z</dcterms:modified>
</cp:coreProperties>
</file>