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09" w:rsidRPr="005D0D84" w:rsidRDefault="005C1A09" w:rsidP="005C1A09">
      <w:pPr>
        <w:spacing w:line="440" w:lineRule="exact"/>
        <w:jc w:val="center"/>
        <w:rPr>
          <w:rFonts w:asciiTheme="majorEastAsia" w:eastAsiaTheme="majorEastAsia" w:hAnsiTheme="majorEastAsia"/>
          <w:b/>
          <w:bCs/>
          <w:kern w:val="0"/>
          <w:szCs w:val="21"/>
        </w:rPr>
      </w:pPr>
      <w:r w:rsidRPr="005D0D84">
        <w:rPr>
          <w:rFonts w:asciiTheme="majorEastAsia" w:eastAsiaTheme="majorEastAsia" w:hAnsiTheme="majorEastAsia"/>
          <w:b/>
          <w:bCs/>
          <w:kern w:val="0"/>
          <w:szCs w:val="21"/>
        </w:rPr>
        <w:t>证券代码：002042         证券简称：华孚</w:t>
      </w:r>
      <w:r w:rsidR="00962252" w:rsidRPr="005D0D84">
        <w:rPr>
          <w:rFonts w:asciiTheme="majorEastAsia" w:eastAsiaTheme="majorEastAsia" w:hAnsiTheme="majorEastAsia"/>
          <w:b/>
          <w:bCs/>
          <w:kern w:val="0"/>
          <w:szCs w:val="21"/>
        </w:rPr>
        <w:t>时尚</w:t>
      </w:r>
      <w:r w:rsidRPr="005D0D84">
        <w:rPr>
          <w:rFonts w:asciiTheme="majorEastAsia" w:eastAsiaTheme="majorEastAsia" w:hAnsiTheme="majorEastAsia"/>
          <w:b/>
          <w:bCs/>
          <w:kern w:val="0"/>
          <w:szCs w:val="21"/>
        </w:rPr>
        <w:t xml:space="preserve">       公告编号：201</w:t>
      </w:r>
      <w:r w:rsidRPr="005D0D84">
        <w:rPr>
          <w:rFonts w:asciiTheme="majorEastAsia" w:eastAsiaTheme="majorEastAsia" w:hAnsiTheme="majorEastAsia" w:hint="eastAsia"/>
          <w:b/>
          <w:bCs/>
          <w:kern w:val="0"/>
          <w:szCs w:val="21"/>
        </w:rPr>
        <w:t>7-</w:t>
      </w:r>
      <w:r w:rsidR="00A836FC" w:rsidRPr="005D0D84">
        <w:rPr>
          <w:rFonts w:asciiTheme="majorEastAsia" w:eastAsiaTheme="majorEastAsia" w:hAnsiTheme="majorEastAsia" w:hint="eastAsia"/>
          <w:b/>
          <w:bCs/>
          <w:kern w:val="0"/>
          <w:szCs w:val="21"/>
        </w:rPr>
        <w:t>48</w:t>
      </w:r>
    </w:p>
    <w:p w:rsidR="005C1A09" w:rsidRPr="002A48DA" w:rsidRDefault="005C1A09" w:rsidP="005C1A09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6"/>
          <w:szCs w:val="36"/>
        </w:rPr>
      </w:pPr>
    </w:p>
    <w:p w:rsidR="005C1A09" w:rsidRPr="002C4CDB" w:rsidRDefault="005C1A09" w:rsidP="005C1A09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华孚</w:t>
      </w:r>
      <w:r w:rsidR="00962252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5C1A09" w:rsidRPr="002C4CDB" w:rsidRDefault="005C1A09" w:rsidP="005C1A09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六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届监事会第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十</w:t>
      </w:r>
      <w:r w:rsidR="00125AF5">
        <w:rPr>
          <w:rFonts w:ascii="Times New Roman" w:hAnsi="Times New Roman" w:hint="eastAsia"/>
          <w:b/>
          <w:kern w:val="0"/>
          <w:sz w:val="36"/>
          <w:szCs w:val="36"/>
        </w:rPr>
        <w:t>五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5C1A09" w:rsidRPr="002A48DA" w:rsidRDefault="005C1A09" w:rsidP="005C1A09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5C1A09" w:rsidRPr="002A48DA" w:rsidRDefault="005C1A09" w:rsidP="005C1A09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2A48DA">
        <w:rPr>
          <w:rFonts w:ascii="Times New Roman" w:eastAsia="楷体_GB2312" w:hAnsi="Times New Roman"/>
          <w:kern w:val="0"/>
          <w:sz w:val="24"/>
          <w:szCs w:val="24"/>
        </w:rPr>
        <w:t>本公司及监事会全体成员保证信息披露的内容真实、准确、完整，没有虚假记载、误导性陈述或重大遗漏。</w:t>
      </w:r>
    </w:p>
    <w:p w:rsidR="005C1A09" w:rsidRPr="00125AF5" w:rsidRDefault="005C1A09" w:rsidP="00125AF5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25AF5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962252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125AF5">
        <w:rPr>
          <w:rFonts w:asciiTheme="minorEastAsia" w:eastAsiaTheme="minorEastAsia" w:hAnsiTheme="minorEastAsia"/>
          <w:kern w:val="0"/>
          <w:sz w:val="24"/>
          <w:szCs w:val="24"/>
        </w:rPr>
        <w:t>股份有限公司（以下简称“公司”）监事会于201</w:t>
      </w:r>
      <w:r w:rsidRPr="00125AF5">
        <w:rPr>
          <w:rFonts w:asciiTheme="minorEastAsia" w:eastAsiaTheme="minorEastAsia" w:hAnsiTheme="minorEastAsia" w:hint="eastAsia"/>
          <w:kern w:val="0"/>
          <w:sz w:val="24"/>
          <w:szCs w:val="24"/>
        </w:rPr>
        <w:t>7</w:t>
      </w:r>
      <w:r w:rsidRPr="00125AF5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125AF5" w:rsidRPr="00125AF5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125AF5">
        <w:rPr>
          <w:rFonts w:asciiTheme="minorEastAsia" w:eastAsiaTheme="minorEastAsia" w:hAnsiTheme="minorEastAsia"/>
          <w:kern w:val="0"/>
          <w:sz w:val="24"/>
          <w:szCs w:val="24"/>
        </w:rPr>
        <w:t>月</w:t>
      </w:r>
      <w:r w:rsidR="00125AF5" w:rsidRPr="00125AF5">
        <w:rPr>
          <w:rFonts w:asciiTheme="minorEastAsia" w:eastAsiaTheme="minorEastAsia" w:hAnsiTheme="minorEastAsia" w:hint="eastAsia"/>
          <w:kern w:val="0"/>
          <w:sz w:val="24"/>
          <w:szCs w:val="24"/>
        </w:rPr>
        <w:t>12</w:t>
      </w:r>
      <w:r w:rsidRPr="00125AF5">
        <w:rPr>
          <w:rFonts w:asciiTheme="minorEastAsia" w:eastAsiaTheme="minorEastAsia" w:hAnsiTheme="minorEastAsia"/>
          <w:kern w:val="0"/>
          <w:sz w:val="24"/>
          <w:szCs w:val="24"/>
        </w:rPr>
        <w:t>日以传真、电子邮件及书面送达等方式发出了召开第</w:t>
      </w:r>
      <w:r w:rsidRPr="00125AF5">
        <w:rPr>
          <w:rFonts w:asciiTheme="minorEastAsia" w:eastAsiaTheme="minorEastAsia" w:hAnsiTheme="minorEastAsia" w:hint="eastAsia"/>
          <w:kern w:val="0"/>
          <w:sz w:val="24"/>
          <w:szCs w:val="24"/>
        </w:rPr>
        <w:t>六</w:t>
      </w:r>
      <w:r w:rsidRPr="00125AF5">
        <w:rPr>
          <w:rFonts w:asciiTheme="minorEastAsia" w:eastAsiaTheme="minorEastAsia" w:hAnsiTheme="minorEastAsia"/>
          <w:kern w:val="0"/>
          <w:sz w:val="24"/>
          <w:szCs w:val="24"/>
        </w:rPr>
        <w:t>届监事会第</w:t>
      </w:r>
      <w:r w:rsidRPr="00125AF5">
        <w:rPr>
          <w:rFonts w:asciiTheme="minorEastAsia" w:eastAsiaTheme="minorEastAsia" w:hAnsiTheme="minorEastAsia" w:hint="eastAsia"/>
          <w:kern w:val="0"/>
          <w:sz w:val="24"/>
          <w:szCs w:val="24"/>
        </w:rPr>
        <w:t>十</w:t>
      </w:r>
      <w:r w:rsidR="00125AF5" w:rsidRPr="00125AF5">
        <w:rPr>
          <w:rFonts w:asciiTheme="minorEastAsia" w:eastAsiaTheme="minorEastAsia" w:hAnsiTheme="minorEastAsia" w:hint="eastAsia"/>
          <w:kern w:val="0"/>
          <w:sz w:val="24"/>
          <w:szCs w:val="24"/>
        </w:rPr>
        <w:t>五</w:t>
      </w:r>
      <w:r w:rsidRPr="00125AF5">
        <w:rPr>
          <w:rFonts w:asciiTheme="minorEastAsia" w:eastAsiaTheme="minorEastAsia" w:hAnsiTheme="minorEastAsia"/>
          <w:kern w:val="0"/>
          <w:sz w:val="24"/>
          <w:szCs w:val="24"/>
        </w:rPr>
        <w:t>次会议的通知，于201</w:t>
      </w:r>
      <w:r w:rsidRPr="00125AF5">
        <w:rPr>
          <w:rFonts w:asciiTheme="minorEastAsia" w:eastAsiaTheme="minorEastAsia" w:hAnsiTheme="minorEastAsia" w:hint="eastAsia"/>
          <w:kern w:val="0"/>
          <w:sz w:val="24"/>
          <w:szCs w:val="24"/>
        </w:rPr>
        <w:t>7</w:t>
      </w:r>
      <w:r w:rsidRPr="00125AF5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125AF5" w:rsidRPr="00125AF5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125AF5">
        <w:rPr>
          <w:rFonts w:asciiTheme="minorEastAsia" w:eastAsiaTheme="minorEastAsia" w:hAnsiTheme="minorEastAsia"/>
          <w:kern w:val="0"/>
          <w:sz w:val="24"/>
          <w:szCs w:val="24"/>
        </w:rPr>
        <w:t>月</w:t>
      </w:r>
      <w:r w:rsidR="00125AF5" w:rsidRPr="00125AF5">
        <w:rPr>
          <w:rFonts w:asciiTheme="minorEastAsia" w:eastAsiaTheme="minorEastAsia" w:hAnsiTheme="minorEastAsia" w:hint="eastAsia"/>
          <w:kern w:val="0"/>
          <w:sz w:val="24"/>
          <w:szCs w:val="24"/>
        </w:rPr>
        <w:t>23</w:t>
      </w:r>
      <w:r w:rsidRPr="00125AF5">
        <w:rPr>
          <w:rFonts w:asciiTheme="minorEastAsia" w:eastAsiaTheme="minorEastAsia" w:hAnsiTheme="minorEastAsia"/>
          <w:kern w:val="0"/>
          <w:sz w:val="24"/>
          <w:szCs w:val="24"/>
        </w:rPr>
        <w:t>日</w:t>
      </w:r>
      <w:r w:rsidRPr="00125AF5">
        <w:rPr>
          <w:rFonts w:asciiTheme="minorEastAsia" w:eastAsiaTheme="minorEastAsia" w:hAnsiTheme="minorEastAsia" w:hint="eastAsia"/>
          <w:kern w:val="0"/>
          <w:sz w:val="24"/>
          <w:szCs w:val="24"/>
        </w:rPr>
        <w:t>下</w:t>
      </w:r>
      <w:r w:rsidRPr="00125AF5">
        <w:rPr>
          <w:rFonts w:asciiTheme="minorEastAsia" w:eastAsiaTheme="minorEastAsia" w:hAnsiTheme="minorEastAsia"/>
          <w:kern w:val="0"/>
          <w:sz w:val="24"/>
          <w:szCs w:val="24"/>
        </w:rPr>
        <w:t>午</w:t>
      </w:r>
      <w:r w:rsidR="00125AF5" w:rsidRPr="00125AF5">
        <w:rPr>
          <w:rFonts w:asciiTheme="minorEastAsia" w:eastAsiaTheme="minorEastAsia" w:hAnsiTheme="minorEastAsia" w:hint="eastAsia"/>
          <w:kern w:val="0"/>
          <w:sz w:val="24"/>
          <w:szCs w:val="24"/>
        </w:rPr>
        <w:t>14</w:t>
      </w:r>
      <w:r w:rsidRPr="00125AF5">
        <w:rPr>
          <w:rFonts w:asciiTheme="minorEastAsia" w:eastAsiaTheme="minorEastAsia" w:hAnsiTheme="minorEastAsia"/>
          <w:kern w:val="0"/>
          <w:sz w:val="24"/>
          <w:szCs w:val="24"/>
        </w:rPr>
        <w:t>时在深圳市福田区滨河大道5022号联合广场B座14楼会议室以现场</w:t>
      </w:r>
      <w:r w:rsidR="00DD69FD">
        <w:rPr>
          <w:rFonts w:asciiTheme="minorEastAsia" w:eastAsiaTheme="minorEastAsia" w:hAnsiTheme="minorEastAsia" w:hint="eastAsia"/>
          <w:kern w:val="0"/>
          <w:sz w:val="24"/>
          <w:szCs w:val="24"/>
        </w:rPr>
        <w:t>结合通讯</w:t>
      </w:r>
      <w:r w:rsidRPr="00125AF5">
        <w:rPr>
          <w:rFonts w:asciiTheme="minorEastAsia" w:eastAsiaTheme="minorEastAsia" w:hAnsiTheme="minorEastAsia"/>
          <w:kern w:val="0"/>
          <w:sz w:val="24"/>
          <w:szCs w:val="24"/>
        </w:rPr>
        <w:t>方式召开。会议应出席监事3名，实际出席监事3名，监事会主席盛永月先生主持会议，本次会议符合《公司法》、《公司章程》的规定。</w:t>
      </w:r>
    </w:p>
    <w:p w:rsidR="00484302" w:rsidRPr="00125AF5" w:rsidRDefault="00484302" w:rsidP="00125AF5">
      <w:pPr>
        <w:spacing w:line="500" w:lineRule="exact"/>
        <w:ind w:firstLineChars="176" w:firstLine="424"/>
        <w:rPr>
          <w:rFonts w:asciiTheme="minorEastAsia" w:eastAsiaTheme="minorEastAsia" w:hAnsiTheme="minorEastAsia"/>
          <w:b/>
          <w:sz w:val="24"/>
          <w:szCs w:val="24"/>
        </w:rPr>
      </w:pPr>
      <w:r w:rsidRPr="00125AF5">
        <w:rPr>
          <w:rFonts w:asciiTheme="minorEastAsia" w:eastAsiaTheme="minorEastAsia" w:hAnsiTheme="minorEastAsia" w:hint="eastAsia"/>
          <w:b/>
          <w:sz w:val="24"/>
          <w:szCs w:val="24"/>
        </w:rPr>
        <w:t>一</w:t>
      </w:r>
      <w:r w:rsidR="005C1A09" w:rsidRPr="00125AF5">
        <w:rPr>
          <w:rFonts w:asciiTheme="minorEastAsia" w:eastAsiaTheme="minorEastAsia" w:hAnsiTheme="minorEastAsia"/>
          <w:b/>
          <w:sz w:val="24"/>
          <w:szCs w:val="24"/>
        </w:rPr>
        <w:t>、</w:t>
      </w:r>
      <w:r w:rsidRPr="00125AF5">
        <w:rPr>
          <w:rFonts w:asciiTheme="minorEastAsia" w:eastAsiaTheme="minorEastAsia" w:hAnsiTheme="minorEastAsia"/>
          <w:b/>
          <w:sz w:val="24"/>
          <w:szCs w:val="24"/>
        </w:rPr>
        <w:t>以3票赞成、0票反对、0票弃权的表决结果审议通过《</w:t>
      </w:r>
      <w:r w:rsidRPr="00125AF5">
        <w:rPr>
          <w:rFonts w:asciiTheme="minorEastAsia" w:eastAsiaTheme="minorEastAsia" w:hAnsiTheme="minorEastAsia" w:hint="eastAsia"/>
          <w:b/>
          <w:sz w:val="24"/>
          <w:szCs w:val="24"/>
        </w:rPr>
        <w:t>2017</w:t>
      </w:r>
      <w:r w:rsidR="00125AF5" w:rsidRPr="00125AF5">
        <w:rPr>
          <w:rFonts w:asciiTheme="minorEastAsia" w:eastAsiaTheme="minorEastAsia" w:hAnsiTheme="minorEastAsia" w:hint="eastAsia"/>
          <w:b/>
          <w:sz w:val="24"/>
          <w:szCs w:val="24"/>
        </w:rPr>
        <w:t>年第三</w:t>
      </w:r>
      <w:r w:rsidRPr="00125AF5">
        <w:rPr>
          <w:rFonts w:asciiTheme="minorEastAsia" w:eastAsiaTheme="minorEastAsia" w:hAnsiTheme="minorEastAsia" w:hint="eastAsia"/>
          <w:b/>
          <w:sz w:val="24"/>
          <w:szCs w:val="24"/>
        </w:rPr>
        <w:t>季度报告》全文及正文</w:t>
      </w:r>
      <w:r w:rsidRPr="00125AF5">
        <w:rPr>
          <w:rFonts w:asciiTheme="minorEastAsia" w:eastAsiaTheme="minorEastAsia" w:hAnsiTheme="minorEastAsia"/>
          <w:b/>
          <w:sz w:val="24"/>
          <w:szCs w:val="24"/>
        </w:rPr>
        <w:t>；</w:t>
      </w:r>
    </w:p>
    <w:p w:rsidR="00BB6535" w:rsidRPr="00125AF5" w:rsidRDefault="00BB6535" w:rsidP="00125AF5">
      <w:pPr>
        <w:spacing w:line="500" w:lineRule="exact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125AF5">
        <w:rPr>
          <w:rFonts w:asciiTheme="minorEastAsia" w:eastAsiaTheme="minorEastAsia" w:hAnsiTheme="minorEastAsia" w:hint="eastAsia"/>
          <w:sz w:val="24"/>
          <w:szCs w:val="24"/>
        </w:rPr>
        <w:t>经审核，监事会认为董事会编制和审核华孚</w:t>
      </w:r>
      <w:r w:rsidR="00962252">
        <w:rPr>
          <w:rFonts w:asciiTheme="minorEastAsia" w:eastAsiaTheme="minorEastAsia" w:hAnsiTheme="minorEastAsia" w:hint="eastAsia"/>
          <w:sz w:val="24"/>
          <w:szCs w:val="24"/>
        </w:rPr>
        <w:t>时尚</w:t>
      </w:r>
      <w:r w:rsidRPr="00125AF5">
        <w:rPr>
          <w:rFonts w:asciiTheme="minorEastAsia" w:eastAsiaTheme="minorEastAsia" w:hAnsiTheme="minorEastAsia" w:hint="eastAsia"/>
          <w:sz w:val="24"/>
          <w:szCs w:val="24"/>
        </w:rPr>
        <w:t>股份有限公司2017</w:t>
      </w:r>
      <w:r w:rsidR="00125AF5" w:rsidRPr="00125AF5">
        <w:rPr>
          <w:rFonts w:asciiTheme="minorEastAsia" w:eastAsiaTheme="minorEastAsia" w:hAnsiTheme="minorEastAsia" w:hint="eastAsia"/>
          <w:sz w:val="24"/>
          <w:szCs w:val="24"/>
        </w:rPr>
        <w:t>年第三</w:t>
      </w:r>
      <w:r w:rsidRPr="00125AF5">
        <w:rPr>
          <w:rFonts w:asciiTheme="minorEastAsia" w:eastAsiaTheme="minorEastAsia" w:hAnsiTheme="minorEastAsia" w:hint="eastAsia"/>
          <w:sz w:val="24"/>
          <w:szCs w:val="24"/>
        </w:rPr>
        <w:t>季度报告的程序符合法律、行政法规和中国证监会的规定，报告内容真实、准确、完整地反映了上市公司</w:t>
      </w:r>
      <w:r w:rsidR="00DD69FD">
        <w:rPr>
          <w:rFonts w:asciiTheme="minorEastAsia" w:eastAsiaTheme="minorEastAsia" w:hAnsiTheme="minorEastAsia" w:hint="eastAsia"/>
          <w:sz w:val="24"/>
          <w:szCs w:val="24"/>
        </w:rPr>
        <w:t>报告期</w:t>
      </w:r>
      <w:r w:rsidRPr="00125AF5">
        <w:rPr>
          <w:rFonts w:asciiTheme="minorEastAsia" w:eastAsiaTheme="minorEastAsia" w:hAnsiTheme="minorEastAsia" w:hint="eastAsia"/>
          <w:sz w:val="24"/>
          <w:szCs w:val="24"/>
        </w:rPr>
        <w:t>的实际</w:t>
      </w:r>
      <w:r w:rsidR="00DD69FD">
        <w:rPr>
          <w:rFonts w:asciiTheme="minorEastAsia" w:eastAsiaTheme="minorEastAsia" w:hAnsiTheme="minorEastAsia" w:hint="eastAsia"/>
          <w:sz w:val="24"/>
          <w:szCs w:val="24"/>
        </w:rPr>
        <w:t>经营</w:t>
      </w:r>
      <w:r w:rsidRPr="00125AF5">
        <w:rPr>
          <w:rFonts w:asciiTheme="minorEastAsia" w:eastAsiaTheme="minorEastAsia" w:hAnsiTheme="minorEastAsia" w:hint="eastAsia"/>
          <w:sz w:val="24"/>
          <w:szCs w:val="24"/>
        </w:rPr>
        <w:t>情况，不存在任何虚假记载、误导性陈述或者重大遗漏。监事会同意董事会编制的《2017</w:t>
      </w:r>
      <w:r w:rsidR="00125AF5" w:rsidRPr="00125AF5">
        <w:rPr>
          <w:rFonts w:asciiTheme="minorEastAsia" w:eastAsiaTheme="minorEastAsia" w:hAnsiTheme="minorEastAsia" w:hint="eastAsia"/>
          <w:sz w:val="24"/>
          <w:szCs w:val="24"/>
        </w:rPr>
        <w:t>年第三</w:t>
      </w:r>
      <w:r w:rsidRPr="00125AF5">
        <w:rPr>
          <w:rFonts w:asciiTheme="minorEastAsia" w:eastAsiaTheme="minorEastAsia" w:hAnsiTheme="minorEastAsia" w:hint="eastAsia"/>
          <w:sz w:val="24"/>
          <w:szCs w:val="24"/>
        </w:rPr>
        <w:t>季度报告》正文及全文。</w:t>
      </w:r>
    </w:p>
    <w:p w:rsidR="00BB6535" w:rsidRPr="00125AF5" w:rsidRDefault="00BB6535" w:rsidP="00125AF5">
      <w:pPr>
        <w:spacing w:line="500" w:lineRule="exact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125AF5">
        <w:rPr>
          <w:rFonts w:asciiTheme="minorEastAsia" w:eastAsiaTheme="minorEastAsia" w:hAnsiTheme="minorEastAsia" w:hint="eastAsia"/>
          <w:sz w:val="24"/>
          <w:szCs w:val="24"/>
        </w:rPr>
        <w:t>内容详见2017年</w:t>
      </w:r>
      <w:r w:rsidR="00125AF5" w:rsidRPr="00125AF5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125AF5">
        <w:rPr>
          <w:rFonts w:asciiTheme="minorEastAsia" w:eastAsiaTheme="minorEastAsia" w:hAnsiTheme="minorEastAsia" w:hint="eastAsia"/>
          <w:sz w:val="24"/>
          <w:szCs w:val="24"/>
        </w:rPr>
        <w:t>月25日巨潮资讯网(http://www.cninfo.com.cn)、《证券时报》和《中国证券报》上《2017</w:t>
      </w:r>
      <w:r w:rsidR="00125AF5" w:rsidRPr="00125AF5">
        <w:rPr>
          <w:rFonts w:asciiTheme="minorEastAsia" w:eastAsiaTheme="minorEastAsia" w:hAnsiTheme="minorEastAsia" w:hint="eastAsia"/>
          <w:sz w:val="24"/>
          <w:szCs w:val="24"/>
        </w:rPr>
        <w:t>年第三</w:t>
      </w:r>
      <w:r w:rsidRPr="00125AF5">
        <w:rPr>
          <w:rFonts w:asciiTheme="minorEastAsia" w:eastAsiaTheme="minorEastAsia" w:hAnsiTheme="minorEastAsia" w:hint="eastAsia"/>
          <w:sz w:val="24"/>
          <w:szCs w:val="24"/>
        </w:rPr>
        <w:t>季度报告》全文及正文。</w:t>
      </w:r>
    </w:p>
    <w:p w:rsidR="00125AF5" w:rsidRPr="00125AF5" w:rsidRDefault="00125AF5" w:rsidP="00125AF5">
      <w:pPr>
        <w:spacing w:line="500" w:lineRule="exact"/>
        <w:ind w:firstLineChars="176" w:firstLine="424"/>
        <w:rPr>
          <w:rFonts w:asciiTheme="minorEastAsia" w:eastAsiaTheme="minorEastAsia" w:hAnsiTheme="minorEastAsia"/>
          <w:b/>
          <w:sz w:val="24"/>
          <w:szCs w:val="24"/>
        </w:rPr>
      </w:pPr>
      <w:r w:rsidRPr="00125AF5">
        <w:rPr>
          <w:rFonts w:asciiTheme="minorEastAsia" w:eastAsiaTheme="minorEastAsia" w:hAnsiTheme="minorEastAsia" w:hint="eastAsia"/>
          <w:b/>
          <w:sz w:val="24"/>
          <w:szCs w:val="24"/>
        </w:rPr>
        <w:t>二、备查文件</w:t>
      </w:r>
    </w:p>
    <w:p w:rsidR="00125AF5" w:rsidRDefault="00125AF5" w:rsidP="00125AF5">
      <w:pPr>
        <w:spacing w:line="500" w:lineRule="exact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r w:rsidRPr="00125AF5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DD69FD">
        <w:rPr>
          <w:rFonts w:asciiTheme="minorEastAsia" w:eastAsiaTheme="minorEastAsia" w:hAnsiTheme="minorEastAsia" w:hint="eastAsia"/>
          <w:sz w:val="24"/>
          <w:szCs w:val="24"/>
        </w:rPr>
        <w:t>、华孚时尚股份有限公司第六届监事会第十五次会议决议</w:t>
      </w:r>
      <w:r w:rsidR="005D0D8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25AF5" w:rsidRPr="005D0D84" w:rsidRDefault="00125AF5" w:rsidP="00125AF5">
      <w:pPr>
        <w:spacing w:line="500" w:lineRule="exact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125AF5" w:rsidRPr="00125AF5" w:rsidRDefault="00125AF5" w:rsidP="00125AF5">
      <w:pPr>
        <w:spacing w:line="500" w:lineRule="exact"/>
        <w:ind w:firstLineChars="196" w:firstLine="470"/>
        <w:rPr>
          <w:rFonts w:asciiTheme="minorEastAsia" w:eastAsiaTheme="minorEastAsia" w:hAnsiTheme="minorEastAsia"/>
          <w:sz w:val="24"/>
          <w:szCs w:val="24"/>
        </w:rPr>
      </w:pPr>
    </w:p>
    <w:p w:rsidR="00125AF5" w:rsidRPr="00125AF5" w:rsidRDefault="00125AF5" w:rsidP="00125AF5">
      <w:pPr>
        <w:spacing w:line="500" w:lineRule="exact"/>
        <w:ind w:firstLineChars="196" w:firstLine="470"/>
        <w:jc w:val="right"/>
        <w:rPr>
          <w:rFonts w:asciiTheme="minorEastAsia" w:eastAsiaTheme="minorEastAsia" w:hAnsiTheme="minorEastAsia"/>
          <w:sz w:val="24"/>
          <w:szCs w:val="24"/>
        </w:rPr>
      </w:pPr>
      <w:r w:rsidRPr="00125AF5">
        <w:rPr>
          <w:rFonts w:asciiTheme="minorEastAsia" w:eastAsiaTheme="minorEastAsia" w:hAnsiTheme="minorEastAsia" w:hint="eastAsia"/>
          <w:sz w:val="24"/>
          <w:szCs w:val="24"/>
        </w:rPr>
        <w:t>华孚时尚股份有限公司监事会</w:t>
      </w:r>
    </w:p>
    <w:p w:rsidR="0060371E" w:rsidRPr="00125AF5" w:rsidRDefault="00125AF5" w:rsidP="00125AF5">
      <w:pPr>
        <w:spacing w:line="500" w:lineRule="exact"/>
        <w:ind w:firstLineChars="196" w:firstLine="470"/>
        <w:jc w:val="right"/>
        <w:rPr>
          <w:rFonts w:asciiTheme="minorEastAsia" w:eastAsiaTheme="minorEastAsia" w:hAnsiTheme="minorEastAsia"/>
          <w:sz w:val="24"/>
          <w:szCs w:val="24"/>
        </w:rPr>
      </w:pPr>
      <w:r w:rsidRPr="00125AF5">
        <w:rPr>
          <w:rFonts w:asciiTheme="minorEastAsia" w:eastAsiaTheme="minorEastAsia" w:hAnsiTheme="minorEastAsia" w:hint="eastAsia"/>
          <w:sz w:val="24"/>
          <w:szCs w:val="24"/>
        </w:rPr>
        <w:t>二〇一七年十月二十五日</w:t>
      </w:r>
    </w:p>
    <w:sectPr w:rsidR="0060371E" w:rsidRPr="00125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C6" w:rsidRDefault="004734C6" w:rsidP="00484302">
      <w:r>
        <w:separator/>
      </w:r>
    </w:p>
  </w:endnote>
  <w:endnote w:type="continuationSeparator" w:id="0">
    <w:p w:rsidR="004734C6" w:rsidRDefault="004734C6" w:rsidP="004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C6" w:rsidRDefault="004734C6" w:rsidP="00484302">
      <w:r>
        <w:separator/>
      </w:r>
    </w:p>
  </w:footnote>
  <w:footnote w:type="continuationSeparator" w:id="0">
    <w:p w:rsidR="004734C6" w:rsidRDefault="004734C6" w:rsidP="00484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09"/>
    <w:rsid w:val="00110CA2"/>
    <w:rsid w:val="00125AF5"/>
    <w:rsid w:val="00160828"/>
    <w:rsid w:val="00171561"/>
    <w:rsid w:val="001834CB"/>
    <w:rsid w:val="001B1286"/>
    <w:rsid w:val="00287EF9"/>
    <w:rsid w:val="003E3AAF"/>
    <w:rsid w:val="004311AF"/>
    <w:rsid w:val="004734C6"/>
    <w:rsid w:val="00484302"/>
    <w:rsid w:val="004E7761"/>
    <w:rsid w:val="005226B3"/>
    <w:rsid w:val="00583371"/>
    <w:rsid w:val="005C1A09"/>
    <w:rsid w:val="005C6441"/>
    <w:rsid w:val="005D0D84"/>
    <w:rsid w:val="0060371E"/>
    <w:rsid w:val="00630782"/>
    <w:rsid w:val="00666BB4"/>
    <w:rsid w:val="00677B15"/>
    <w:rsid w:val="006822AB"/>
    <w:rsid w:val="00832685"/>
    <w:rsid w:val="00841BE8"/>
    <w:rsid w:val="00862A46"/>
    <w:rsid w:val="008C75BA"/>
    <w:rsid w:val="00962252"/>
    <w:rsid w:val="009D0419"/>
    <w:rsid w:val="00A22881"/>
    <w:rsid w:val="00A836FC"/>
    <w:rsid w:val="00AC591E"/>
    <w:rsid w:val="00BB6535"/>
    <w:rsid w:val="00BF13AE"/>
    <w:rsid w:val="00CB4065"/>
    <w:rsid w:val="00CF0030"/>
    <w:rsid w:val="00D851B2"/>
    <w:rsid w:val="00DA360D"/>
    <w:rsid w:val="00DD69FD"/>
    <w:rsid w:val="00F01039"/>
    <w:rsid w:val="00F54AEF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3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302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B653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30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302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B65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>Lenovo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杨溶</cp:lastModifiedBy>
  <cp:revision>7</cp:revision>
  <dcterms:created xsi:type="dcterms:W3CDTF">2017-09-21T04:13:00Z</dcterms:created>
  <dcterms:modified xsi:type="dcterms:W3CDTF">2017-10-23T07:32:00Z</dcterms:modified>
</cp:coreProperties>
</file>