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62" w:rsidRPr="001E3D36" w:rsidRDefault="00A35A62" w:rsidP="00A35A62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1E3D36">
        <w:rPr>
          <w:rFonts w:ascii="宋体" w:hAnsi="宋体" w:hint="eastAsia"/>
          <w:b/>
          <w:bCs/>
          <w:sz w:val="32"/>
          <w:szCs w:val="32"/>
        </w:rPr>
        <w:t>华孚色</w:t>
      </w:r>
      <w:proofErr w:type="gramStart"/>
      <w:r w:rsidRPr="001E3D36">
        <w:rPr>
          <w:rFonts w:ascii="宋体" w:hAnsi="宋体" w:hint="eastAsia"/>
          <w:b/>
          <w:bCs/>
          <w:sz w:val="32"/>
          <w:szCs w:val="32"/>
        </w:rPr>
        <w:t>纺</w:t>
      </w:r>
      <w:proofErr w:type="gramEnd"/>
      <w:r w:rsidRPr="001E3D36">
        <w:rPr>
          <w:rFonts w:ascii="宋体" w:hAnsi="宋体" w:hint="eastAsia"/>
          <w:b/>
          <w:bCs/>
          <w:sz w:val="32"/>
          <w:szCs w:val="32"/>
        </w:rPr>
        <w:t>股份有限公司独立董事</w:t>
      </w:r>
    </w:p>
    <w:p w:rsidR="00A35A62" w:rsidRPr="001E3D36" w:rsidRDefault="00A35A62" w:rsidP="008235E1">
      <w:pPr>
        <w:jc w:val="center"/>
        <w:rPr>
          <w:rFonts w:ascii="宋体" w:hAnsi="宋体"/>
          <w:b/>
          <w:bCs/>
          <w:sz w:val="32"/>
          <w:szCs w:val="32"/>
        </w:rPr>
      </w:pPr>
      <w:r w:rsidRPr="001E3D36">
        <w:rPr>
          <w:rFonts w:ascii="宋体" w:hAnsi="宋体" w:hint="eastAsia"/>
          <w:b/>
          <w:bCs/>
          <w:sz w:val="32"/>
          <w:szCs w:val="32"/>
        </w:rPr>
        <w:t>关于</w:t>
      </w:r>
      <w:r w:rsidR="005073CC" w:rsidRPr="005073CC">
        <w:rPr>
          <w:rFonts w:ascii="宋体" w:hAnsi="宋体" w:hint="eastAsia"/>
          <w:b/>
          <w:bCs/>
          <w:sz w:val="32"/>
          <w:szCs w:val="32"/>
        </w:rPr>
        <w:t>提名</w:t>
      </w:r>
      <w:r w:rsidR="00174F8B">
        <w:rPr>
          <w:rFonts w:ascii="宋体" w:hAnsi="宋体" w:hint="eastAsia"/>
          <w:b/>
          <w:bCs/>
          <w:sz w:val="32"/>
          <w:szCs w:val="32"/>
        </w:rPr>
        <w:t>独立</w:t>
      </w:r>
      <w:r w:rsidR="001904AD" w:rsidRPr="001E3D36">
        <w:rPr>
          <w:rFonts w:ascii="宋体" w:hAnsi="宋体" w:hint="eastAsia"/>
          <w:b/>
          <w:bCs/>
          <w:sz w:val="32"/>
          <w:szCs w:val="32"/>
        </w:rPr>
        <w:t>董事</w:t>
      </w:r>
      <w:r w:rsidRPr="001E3D36">
        <w:rPr>
          <w:rFonts w:ascii="宋体" w:hAnsi="宋体" w:hint="eastAsia"/>
          <w:b/>
          <w:bCs/>
          <w:sz w:val="32"/>
          <w:szCs w:val="32"/>
        </w:rPr>
        <w:t>的独立意见</w:t>
      </w:r>
    </w:p>
    <w:p w:rsidR="00A35A62" w:rsidRPr="001E3D36" w:rsidRDefault="00A35A62" w:rsidP="008235E1">
      <w:pPr>
        <w:rPr>
          <w:rFonts w:ascii="宋体" w:hAnsi="宋体"/>
          <w:bCs/>
          <w:sz w:val="24"/>
        </w:rPr>
      </w:pPr>
    </w:p>
    <w:p w:rsidR="008C0F78" w:rsidRPr="001E3D36" w:rsidRDefault="00A35A62" w:rsidP="008235E1">
      <w:pPr>
        <w:spacing w:before="100" w:beforeAutospacing="1" w:after="100" w:afterAutospacing="1" w:line="360" w:lineRule="auto"/>
        <w:ind w:firstLineChars="200" w:firstLine="480"/>
        <w:rPr>
          <w:rFonts w:ascii="宋体" w:hAnsi="宋体"/>
          <w:sz w:val="24"/>
        </w:rPr>
      </w:pPr>
      <w:r w:rsidRPr="001E3D36">
        <w:rPr>
          <w:rFonts w:ascii="宋体" w:hAnsi="宋体"/>
          <w:sz w:val="24"/>
        </w:rPr>
        <w:t>根据《关于在上市公司建立独立董事制度的指导意见》、《深圳</w:t>
      </w:r>
      <w:hyperlink r:id="rId9" w:tgtFrame="_blank" w:tooltip="证券" w:history="1">
        <w:r w:rsidRPr="001E3D36">
          <w:rPr>
            <w:rFonts w:ascii="宋体" w:hAnsi="宋体"/>
            <w:sz w:val="24"/>
          </w:rPr>
          <w:t>证券</w:t>
        </w:r>
      </w:hyperlink>
      <w:r w:rsidRPr="001E3D36">
        <w:rPr>
          <w:rFonts w:ascii="宋体" w:hAnsi="宋体"/>
          <w:sz w:val="24"/>
        </w:rPr>
        <w:t>交易所</w:t>
      </w:r>
      <w:hyperlink r:id="rId10" w:tgtFrame="_blank" w:tooltip="股票" w:history="1">
        <w:r w:rsidRPr="001E3D36">
          <w:rPr>
            <w:rFonts w:ascii="宋体" w:hAnsi="宋体"/>
            <w:sz w:val="24"/>
          </w:rPr>
          <w:t>股票</w:t>
        </w:r>
      </w:hyperlink>
      <w:r w:rsidRPr="001E3D36">
        <w:rPr>
          <w:rFonts w:ascii="宋体" w:hAnsi="宋体"/>
          <w:sz w:val="24"/>
        </w:rPr>
        <w:t>上市规则》及《公司章程》的有关规定，作为</w:t>
      </w:r>
      <w:r w:rsidRPr="001E3D36">
        <w:rPr>
          <w:rFonts w:ascii="宋体" w:hAnsi="宋体" w:hint="eastAsia"/>
          <w:sz w:val="24"/>
        </w:rPr>
        <w:t>华孚色</w:t>
      </w:r>
      <w:proofErr w:type="gramStart"/>
      <w:r w:rsidRPr="001E3D36">
        <w:rPr>
          <w:rFonts w:ascii="宋体" w:hAnsi="宋体" w:hint="eastAsia"/>
          <w:sz w:val="24"/>
        </w:rPr>
        <w:t>纺</w:t>
      </w:r>
      <w:proofErr w:type="gramEnd"/>
      <w:r w:rsidRPr="001E3D36">
        <w:rPr>
          <w:rFonts w:ascii="宋体" w:hAnsi="宋体"/>
          <w:sz w:val="24"/>
        </w:rPr>
        <w:t>股份有限公司独立董事，基于独立判断</w:t>
      </w:r>
      <w:r w:rsidR="003D3AC1" w:rsidRPr="001E3D36">
        <w:rPr>
          <w:rFonts w:ascii="宋体" w:hAnsi="宋体" w:hint="eastAsia"/>
          <w:sz w:val="24"/>
        </w:rPr>
        <w:t>立场</w:t>
      </w:r>
      <w:r w:rsidR="005073CC">
        <w:rPr>
          <w:rFonts w:ascii="宋体" w:hAnsi="宋体"/>
          <w:sz w:val="24"/>
        </w:rPr>
        <w:t>，就公司第六届董事会二〇一</w:t>
      </w:r>
      <w:r w:rsidR="00131DBA">
        <w:rPr>
          <w:rFonts w:ascii="宋体" w:hAnsi="宋体" w:hint="eastAsia"/>
          <w:sz w:val="24"/>
        </w:rPr>
        <w:t>七</w:t>
      </w:r>
      <w:r w:rsidR="005073CC">
        <w:rPr>
          <w:rFonts w:ascii="宋体" w:hAnsi="宋体"/>
          <w:sz w:val="24"/>
        </w:rPr>
        <w:t>年第二次临时</w:t>
      </w:r>
      <w:r w:rsidR="009D01F1" w:rsidRPr="001E3D36">
        <w:rPr>
          <w:rFonts w:ascii="宋体" w:hAnsi="宋体" w:hint="eastAsia"/>
          <w:sz w:val="24"/>
        </w:rPr>
        <w:t>会议</w:t>
      </w:r>
      <w:r w:rsidR="00513EC3">
        <w:rPr>
          <w:rFonts w:ascii="宋体" w:hAnsi="宋体" w:hint="eastAsia"/>
          <w:sz w:val="24"/>
        </w:rPr>
        <w:t>审议的</w:t>
      </w:r>
      <w:r w:rsidRPr="001E3D36">
        <w:rPr>
          <w:rFonts w:ascii="宋体" w:hAnsi="宋体" w:hint="eastAsia"/>
          <w:sz w:val="24"/>
        </w:rPr>
        <w:t>《关于</w:t>
      </w:r>
      <w:r w:rsidR="001904AD" w:rsidRPr="001E3D36">
        <w:rPr>
          <w:rFonts w:ascii="宋体" w:hAnsi="宋体" w:hint="eastAsia"/>
          <w:sz w:val="24"/>
        </w:rPr>
        <w:t>董事会</w:t>
      </w:r>
      <w:r w:rsidR="00174F8B">
        <w:rPr>
          <w:rFonts w:ascii="宋体" w:hAnsi="宋体" w:hint="eastAsia"/>
          <w:sz w:val="24"/>
        </w:rPr>
        <w:t>补选独立董事的</w:t>
      </w:r>
      <w:r w:rsidR="001904AD" w:rsidRPr="001E3D36">
        <w:rPr>
          <w:rFonts w:ascii="宋体" w:hAnsi="宋体" w:hint="eastAsia"/>
          <w:sz w:val="24"/>
        </w:rPr>
        <w:t>议案</w:t>
      </w:r>
      <w:r w:rsidRPr="001E3D36">
        <w:rPr>
          <w:rFonts w:ascii="宋体" w:hAnsi="宋体" w:hint="eastAsia"/>
          <w:sz w:val="24"/>
        </w:rPr>
        <w:t>》</w:t>
      </w:r>
      <w:r w:rsidR="005073CC">
        <w:rPr>
          <w:rFonts w:ascii="宋体" w:hAnsi="宋体" w:hint="eastAsia"/>
          <w:sz w:val="24"/>
        </w:rPr>
        <w:t>进行了审核，现</w:t>
      </w:r>
      <w:r w:rsidRPr="001E3D36">
        <w:rPr>
          <w:rFonts w:ascii="宋体" w:hAnsi="宋体"/>
          <w:sz w:val="24"/>
        </w:rPr>
        <w:t>发表</w:t>
      </w:r>
      <w:r w:rsidR="003D3AC1" w:rsidRPr="001E3D36">
        <w:rPr>
          <w:rFonts w:ascii="宋体" w:hAnsi="宋体" w:hint="eastAsia"/>
          <w:sz w:val="24"/>
        </w:rPr>
        <w:t>独立</w:t>
      </w:r>
      <w:r w:rsidRPr="001E3D36">
        <w:rPr>
          <w:rFonts w:ascii="宋体" w:hAnsi="宋体"/>
          <w:sz w:val="24"/>
        </w:rPr>
        <w:t>意见</w:t>
      </w:r>
      <w:r w:rsidR="003D3AC1" w:rsidRPr="001E3D36">
        <w:rPr>
          <w:rFonts w:ascii="宋体" w:hAnsi="宋体" w:hint="eastAsia"/>
          <w:sz w:val="24"/>
        </w:rPr>
        <w:t>如下</w:t>
      </w:r>
      <w:r w:rsidRPr="001E3D36">
        <w:rPr>
          <w:rFonts w:ascii="宋体" w:hAnsi="宋体"/>
          <w:sz w:val="24"/>
        </w:rPr>
        <w:t>：</w:t>
      </w:r>
    </w:p>
    <w:p w:rsidR="0041698C" w:rsidRPr="001E3D36" w:rsidRDefault="0041698C" w:rsidP="008235E1">
      <w:pPr>
        <w:spacing w:before="100" w:beforeAutospacing="1" w:after="100" w:afterAutospacing="1" w:line="360" w:lineRule="auto"/>
        <w:ind w:firstLineChars="200" w:firstLine="480"/>
        <w:rPr>
          <w:rFonts w:ascii="宋体" w:hAnsi="宋体"/>
          <w:sz w:val="24"/>
        </w:rPr>
      </w:pPr>
      <w:r w:rsidRPr="001E3D36">
        <w:rPr>
          <w:rFonts w:ascii="宋体" w:hAnsi="宋体" w:hint="eastAsia"/>
          <w:sz w:val="24"/>
        </w:rPr>
        <w:t>1、</w:t>
      </w:r>
      <w:r w:rsidR="003960E9" w:rsidRPr="001E3D36">
        <w:rPr>
          <w:rFonts w:ascii="宋体" w:hAnsi="宋体" w:hint="eastAsia"/>
          <w:sz w:val="24"/>
        </w:rPr>
        <w:t>经审阅</w:t>
      </w:r>
      <w:r w:rsidR="00174F8B">
        <w:rPr>
          <w:rFonts w:ascii="宋体" w:hAnsi="宋体" w:hint="eastAsia"/>
          <w:sz w:val="24"/>
        </w:rPr>
        <w:t>独立</w:t>
      </w:r>
      <w:r w:rsidR="003960E9" w:rsidRPr="001E3D36">
        <w:rPr>
          <w:rFonts w:ascii="宋体" w:hAnsi="宋体" w:hint="eastAsia"/>
          <w:sz w:val="24"/>
        </w:rPr>
        <w:t>董事候选人</w:t>
      </w:r>
      <w:r w:rsidR="00131DBA">
        <w:rPr>
          <w:rFonts w:ascii="宋体" w:hAnsi="宋体" w:hint="eastAsia"/>
          <w:sz w:val="24"/>
        </w:rPr>
        <w:t>孔祥云</w:t>
      </w:r>
      <w:r w:rsidR="003960E9" w:rsidRPr="001E3D36">
        <w:rPr>
          <w:rFonts w:ascii="宋体" w:hAnsi="宋体" w:hint="eastAsia"/>
          <w:sz w:val="24"/>
        </w:rPr>
        <w:t>的个人履历、工作实绩等有关资料，没有发现其有《公司法》第147条规定的情况，以及被中国证监会确定为市场禁入者，并且禁入尚未解除之现象，任职资格合法；</w:t>
      </w:r>
    </w:p>
    <w:p w:rsidR="0041698C" w:rsidRPr="001E3D36" w:rsidRDefault="0041698C" w:rsidP="008A4FF1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  <w:r w:rsidRPr="001E3D36">
        <w:rPr>
          <w:rFonts w:ascii="宋体" w:hAnsi="宋体" w:hint="eastAsia"/>
          <w:sz w:val="24"/>
        </w:rPr>
        <w:t>2、</w:t>
      </w:r>
      <w:r w:rsidR="003960E9" w:rsidRPr="001E3D36">
        <w:rPr>
          <w:rFonts w:ascii="宋体" w:hAnsi="宋体" w:hint="eastAsia"/>
          <w:sz w:val="24"/>
        </w:rPr>
        <w:t>上述董事候选人</w:t>
      </w:r>
      <w:r w:rsidR="00404728" w:rsidRPr="001E3D36">
        <w:rPr>
          <w:rFonts w:ascii="宋体" w:hAnsi="宋体" w:hint="eastAsia"/>
          <w:sz w:val="24"/>
        </w:rPr>
        <w:t>由控股股东华孚控股有限公司推荐，经董事会提名委员会审查，</w:t>
      </w:r>
      <w:r w:rsidR="002B39EE" w:rsidRPr="001E3D36">
        <w:rPr>
          <w:rFonts w:ascii="宋体" w:hAnsi="宋体" w:hint="eastAsia"/>
          <w:sz w:val="24"/>
        </w:rPr>
        <w:t>同意华孚控股有限公司的推荐，并向董事会提交了提名函</w:t>
      </w:r>
      <w:r w:rsidRPr="001E3D36">
        <w:rPr>
          <w:rFonts w:ascii="宋体" w:hAnsi="宋体" w:hint="eastAsia"/>
          <w:sz w:val="24"/>
        </w:rPr>
        <w:t>，</w:t>
      </w:r>
      <w:r w:rsidR="003960E9" w:rsidRPr="001E3D36">
        <w:rPr>
          <w:rFonts w:hint="eastAsia"/>
          <w:sz w:val="24"/>
        </w:rPr>
        <w:t>符合《公司法》和《公司章程》的有关规定，提名程序合法；</w:t>
      </w:r>
    </w:p>
    <w:p w:rsidR="006632D5" w:rsidRPr="001E3D36" w:rsidRDefault="0041698C" w:rsidP="008A4FF1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  <w:r w:rsidRPr="001E3D36">
        <w:rPr>
          <w:rFonts w:hint="eastAsia"/>
          <w:sz w:val="24"/>
        </w:rPr>
        <w:t>3</w:t>
      </w:r>
      <w:r w:rsidRPr="001E3D36">
        <w:rPr>
          <w:rFonts w:hint="eastAsia"/>
          <w:sz w:val="24"/>
        </w:rPr>
        <w:t>、</w:t>
      </w:r>
      <w:r w:rsidR="003960E9" w:rsidRPr="001E3D36">
        <w:rPr>
          <w:rFonts w:hint="eastAsia"/>
          <w:sz w:val="24"/>
        </w:rPr>
        <w:t>我们同意</w:t>
      </w:r>
      <w:r w:rsidR="00174F8B">
        <w:rPr>
          <w:rFonts w:hint="eastAsia"/>
          <w:sz w:val="24"/>
        </w:rPr>
        <w:t>补选</w:t>
      </w:r>
      <w:r w:rsidR="00131DBA">
        <w:rPr>
          <w:rFonts w:hint="eastAsia"/>
          <w:sz w:val="24"/>
        </w:rPr>
        <w:t>孔祥云</w:t>
      </w:r>
      <w:r w:rsidR="00174F8B">
        <w:rPr>
          <w:rFonts w:hint="eastAsia"/>
          <w:sz w:val="24"/>
        </w:rPr>
        <w:t>先生</w:t>
      </w:r>
      <w:r w:rsidR="003960E9" w:rsidRPr="001E3D36">
        <w:rPr>
          <w:rFonts w:hint="eastAsia"/>
          <w:sz w:val="24"/>
        </w:rPr>
        <w:t>作为公司第</w:t>
      </w:r>
      <w:r w:rsidR="002E358B">
        <w:rPr>
          <w:rFonts w:hint="eastAsia"/>
          <w:sz w:val="24"/>
        </w:rPr>
        <w:t>六</w:t>
      </w:r>
      <w:r w:rsidR="003960E9" w:rsidRPr="001E3D36">
        <w:rPr>
          <w:rFonts w:hint="eastAsia"/>
          <w:sz w:val="24"/>
        </w:rPr>
        <w:t>届董事会董事候选人的提名，表决程序合法。</w:t>
      </w:r>
    </w:p>
    <w:p w:rsidR="00CA16FE" w:rsidRPr="001E3D36" w:rsidRDefault="00CA16FE" w:rsidP="006632D5">
      <w:pPr>
        <w:spacing w:line="360" w:lineRule="auto"/>
        <w:ind w:firstLineChars="200" w:firstLine="560"/>
        <w:rPr>
          <w:kern w:val="0"/>
          <w:sz w:val="28"/>
          <w:szCs w:val="21"/>
        </w:rPr>
      </w:pPr>
    </w:p>
    <w:p w:rsidR="009E7E6C" w:rsidRPr="001E3D36" w:rsidRDefault="009E7E6C" w:rsidP="006632D5">
      <w:pPr>
        <w:spacing w:line="360" w:lineRule="auto"/>
        <w:ind w:firstLineChars="200" w:firstLine="560"/>
        <w:rPr>
          <w:kern w:val="0"/>
          <w:sz w:val="28"/>
          <w:szCs w:val="21"/>
        </w:rPr>
      </w:pPr>
    </w:p>
    <w:p w:rsidR="0049544F" w:rsidRPr="001E3D36" w:rsidRDefault="0049544F" w:rsidP="006632D5">
      <w:pPr>
        <w:spacing w:line="360" w:lineRule="auto"/>
        <w:ind w:firstLineChars="200" w:firstLine="560"/>
        <w:rPr>
          <w:kern w:val="0"/>
          <w:sz w:val="28"/>
          <w:szCs w:val="21"/>
        </w:rPr>
      </w:pPr>
    </w:p>
    <w:p w:rsidR="009E7E6C" w:rsidRPr="001E3D36" w:rsidRDefault="009E7E6C" w:rsidP="006632D5">
      <w:pPr>
        <w:spacing w:line="360" w:lineRule="auto"/>
        <w:ind w:firstLineChars="200" w:firstLine="560"/>
        <w:rPr>
          <w:kern w:val="0"/>
          <w:sz w:val="28"/>
          <w:szCs w:val="21"/>
        </w:rPr>
      </w:pPr>
    </w:p>
    <w:p w:rsidR="008A4FF1" w:rsidRPr="001E3D36" w:rsidRDefault="006632D5" w:rsidP="009E7E6C">
      <w:pPr>
        <w:pStyle w:val="2"/>
        <w:spacing w:line="240" w:lineRule="auto"/>
        <w:jc w:val="right"/>
        <w:rPr>
          <w:kern w:val="0"/>
          <w:szCs w:val="21"/>
        </w:rPr>
      </w:pPr>
      <w:r w:rsidRPr="001E3D36">
        <w:rPr>
          <w:rFonts w:hint="eastAsia"/>
          <w:kern w:val="0"/>
          <w:szCs w:val="21"/>
        </w:rPr>
        <w:t>独立董事：</w:t>
      </w:r>
      <w:r w:rsidR="009E7E6C" w:rsidRPr="001E3D36">
        <w:rPr>
          <w:rFonts w:hint="eastAsia"/>
          <w:kern w:val="0"/>
          <w:szCs w:val="21"/>
        </w:rPr>
        <w:t>刘雪生</w:t>
      </w:r>
      <w:r w:rsidR="00AC4509">
        <w:rPr>
          <w:rFonts w:hint="eastAsia"/>
          <w:kern w:val="0"/>
          <w:szCs w:val="21"/>
        </w:rPr>
        <w:t>、胡永峰</w:t>
      </w:r>
      <w:r w:rsidR="00131DBA">
        <w:rPr>
          <w:rFonts w:hint="eastAsia"/>
          <w:kern w:val="0"/>
          <w:szCs w:val="21"/>
        </w:rPr>
        <w:t>、陈卫滨</w:t>
      </w:r>
    </w:p>
    <w:p w:rsidR="00CA16FE" w:rsidRPr="001E3D36" w:rsidRDefault="00CA16FE" w:rsidP="0049544F">
      <w:pPr>
        <w:spacing w:line="360" w:lineRule="auto"/>
        <w:rPr>
          <w:kern w:val="0"/>
          <w:sz w:val="24"/>
          <w:szCs w:val="21"/>
        </w:rPr>
      </w:pPr>
      <w:bookmarkStart w:id="0" w:name="_GoBack"/>
      <w:bookmarkEnd w:id="0"/>
    </w:p>
    <w:p w:rsidR="00CA16FE" w:rsidRPr="001E3D36" w:rsidRDefault="00CA16FE" w:rsidP="00C27BFC">
      <w:pPr>
        <w:spacing w:line="360" w:lineRule="auto"/>
        <w:ind w:firstLineChars="200" w:firstLine="480"/>
        <w:jc w:val="right"/>
        <w:rPr>
          <w:kern w:val="0"/>
          <w:sz w:val="24"/>
          <w:szCs w:val="21"/>
        </w:rPr>
      </w:pPr>
    </w:p>
    <w:p w:rsidR="00D54BB2" w:rsidRDefault="00CA16FE" w:rsidP="00D95923">
      <w:pPr>
        <w:spacing w:line="360" w:lineRule="auto"/>
        <w:ind w:firstLineChars="200" w:firstLine="480"/>
        <w:jc w:val="right"/>
        <w:rPr>
          <w:kern w:val="0"/>
          <w:sz w:val="28"/>
          <w:szCs w:val="21"/>
        </w:rPr>
      </w:pPr>
      <w:r w:rsidRPr="001E3D36">
        <w:rPr>
          <w:rFonts w:hint="eastAsia"/>
          <w:kern w:val="0"/>
          <w:sz w:val="24"/>
          <w:szCs w:val="21"/>
        </w:rPr>
        <w:t xml:space="preserve">　　　　　　　　　　　　　　　　　　　二〇</w:t>
      </w:r>
      <w:r w:rsidR="001B3E35" w:rsidRPr="001E3D36">
        <w:rPr>
          <w:rFonts w:hint="eastAsia"/>
          <w:kern w:val="0"/>
          <w:sz w:val="24"/>
          <w:szCs w:val="21"/>
        </w:rPr>
        <w:t>一</w:t>
      </w:r>
      <w:r w:rsidR="00131DBA">
        <w:rPr>
          <w:rFonts w:hint="eastAsia"/>
          <w:kern w:val="0"/>
          <w:sz w:val="24"/>
          <w:szCs w:val="21"/>
        </w:rPr>
        <w:t>七</w:t>
      </w:r>
      <w:r w:rsidR="001B3E35" w:rsidRPr="001E3D36">
        <w:rPr>
          <w:rFonts w:hint="eastAsia"/>
          <w:kern w:val="0"/>
          <w:sz w:val="24"/>
          <w:szCs w:val="21"/>
        </w:rPr>
        <w:t>年</w:t>
      </w:r>
      <w:r w:rsidR="00131DBA">
        <w:rPr>
          <w:rFonts w:hint="eastAsia"/>
          <w:kern w:val="0"/>
          <w:sz w:val="24"/>
          <w:szCs w:val="21"/>
        </w:rPr>
        <w:t>七</w:t>
      </w:r>
      <w:r w:rsidRPr="001E3D36">
        <w:rPr>
          <w:rFonts w:hint="eastAsia"/>
          <w:kern w:val="0"/>
          <w:sz w:val="24"/>
          <w:szCs w:val="21"/>
        </w:rPr>
        <w:t>月</w:t>
      </w:r>
      <w:r w:rsidR="00131DBA">
        <w:rPr>
          <w:rFonts w:hint="eastAsia"/>
          <w:kern w:val="0"/>
          <w:sz w:val="24"/>
          <w:szCs w:val="21"/>
        </w:rPr>
        <w:t>十三</w:t>
      </w:r>
      <w:r w:rsidR="001B3E35" w:rsidRPr="001E3D36">
        <w:rPr>
          <w:rFonts w:hint="eastAsia"/>
          <w:kern w:val="0"/>
          <w:sz w:val="24"/>
          <w:szCs w:val="21"/>
        </w:rPr>
        <w:t>日</w:t>
      </w:r>
    </w:p>
    <w:p w:rsidR="00D54BB2" w:rsidRPr="00174F8B" w:rsidRDefault="00D54BB2" w:rsidP="00D54BB2">
      <w:pPr>
        <w:spacing w:line="360" w:lineRule="auto"/>
        <w:ind w:firstLineChars="200" w:firstLine="560"/>
        <w:jc w:val="right"/>
        <w:rPr>
          <w:kern w:val="0"/>
          <w:sz w:val="28"/>
          <w:szCs w:val="21"/>
        </w:rPr>
      </w:pPr>
    </w:p>
    <w:sectPr w:rsidR="00D54BB2" w:rsidRPr="00174F8B" w:rsidSect="00A35A62">
      <w:type w:val="continuous"/>
      <w:pgSz w:w="11905" w:h="16840" w:code="9"/>
      <w:pgMar w:top="1440" w:right="1800" w:bottom="1440" w:left="1800" w:header="720" w:footer="720" w:gutter="0"/>
      <w:paperSrc w:first="15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5F" w:rsidRDefault="0079315F" w:rsidP="001B3E35">
      <w:r>
        <w:separator/>
      </w:r>
    </w:p>
  </w:endnote>
  <w:endnote w:type="continuationSeparator" w:id="0">
    <w:p w:rsidR="0079315F" w:rsidRDefault="0079315F" w:rsidP="001B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5F" w:rsidRDefault="0079315F" w:rsidP="001B3E35">
      <w:r>
        <w:separator/>
      </w:r>
    </w:p>
  </w:footnote>
  <w:footnote w:type="continuationSeparator" w:id="0">
    <w:p w:rsidR="0079315F" w:rsidRDefault="0079315F" w:rsidP="001B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1279"/>
    <w:multiLevelType w:val="hybridMultilevel"/>
    <w:tmpl w:val="2BB8BC5E"/>
    <w:lvl w:ilvl="0" w:tplc="89702A74">
      <w:start w:val="1"/>
      <w:numFmt w:val="japaneseCounting"/>
      <w:lvlText w:val="%1、"/>
      <w:lvlJc w:val="left"/>
      <w:pPr>
        <w:ind w:left="1230" w:hanging="810"/>
      </w:pPr>
      <w:rPr>
        <w:rFonts w:ascii="Arial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62"/>
    <w:rsid w:val="00013066"/>
    <w:rsid w:val="00026A11"/>
    <w:rsid w:val="00073729"/>
    <w:rsid w:val="00085E3D"/>
    <w:rsid w:val="000C6A92"/>
    <w:rsid w:val="00126DCB"/>
    <w:rsid w:val="00131DBA"/>
    <w:rsid w:val="00137767"/>
    <w:rsid w:val="00174F8B"/>
    <w:rsid w:val="001904AD"/>
    <w:rsid w:val="0019428F"/>
    <w:rsid w:val="001B3E35"/>
    <w:rsid w:val="001B62CF"/>
    <w:rsid w:val="001E3D36"/>
    <w:rsid w:val="001F6FDE"/>
    <w:rsid w:val="00240F79"/>
    <w:rsid w:val="002870F8"/>
    <w:rsid w:val="002A4CFB"/>
    <w:rsid w:val="002B39EE"/>
    <w:rsid w:val="002E2916"/>
    <w:rsid w:val="002E358B"/>
    <w:rsid w:val="002F06E8"/>
    <w:rsid w:val="002F56C6"/>
    <w:rsid w:val="003576E0"/>
    <w:rsid w:val="003960E9"/>
    <w:rsid w:val="003D3AC1"/>
    <w:rsid w:val="00404728"/>
    <w:rsid w:val="00404F30"/>
    <w:rsid w:val="0041698C"/>
    <w:rsid w:val="004333F2"/>
    <w:rsid w:val="0047537A"/>
    <w:rsid w:val="004830D2"/>
    <w:rsid w:val="00492C6A"/>
    <w:rsid w:val="0049544F"/>
    <w:rsid w:val="004F4343"/>
    <w:rsid w:val="005073CC"/>
    <w:rsid w:val="00513EC3"/>
    <w:rsid w:val="005335C7"/>
    <w:rsid w:val="00542787"/>
    <w:rsid w:val="005A0FBC"/>
    <w:rsid w:val="005A33C9"/>
    <w:rsid w:val="005B6812"/>
    <w:rsid w:val="006318A4"/>
    <w:rsid w:val="006632D5"/>
    <w:rsid w:val="00665575"/>
    <w:rsid w:val="0069041E"/>
    <w:rsid w:val="0069539C"/>
    <w:rsid w:val="006B6AB7"/>
    <w:rsid w:val="006B7D3D"/>
    <w:rsid w:val="0073494F"/>
    <w:rsid w:val="0079315F"/>
    <w:rsid w:val="007B50EF"/>
    <w:rsid w:val="007F1602"/>
    <w:rsid w:val="008235E1"/>
    <w:rsid w:val="0086582F"/>
    <w:rsid w:val="00884E21"/>
    <w:rsid w:val="00892BAD"/>
    <w:rsid w:val="008A4FF1"/>
    <w:rsid w:val="008C0F78"/>
    <w:rsid w:val="008C53D3"/>
    <w:rsid w:val="009203C2"/>
    <w:rsid w:val="0094102F"/>
    <w:rsid w:val="009416B3"/>
    <w:rsid w:val="009469EC"/>
    <w:rsid w:val="009503D5"/>
    <w:rsid w:val="009817D6"/>
    <w:rsid w:val="009D01F1"/>
    <w:rsid w:val="009E7E6C"/>
    <w:rsid w:val="00A04455"/>
    <w:rsid w:val="00A252D2"/>
    <w:rsid w:val="00A35A62"/>
    <w:rsid w:val="00A513B1"/>
    <w:rsid w:val="00A816FE"/>
    <w:rsid w:val="00AC4509"/>
    <w:rsid w:val="00B23380"/>
    <w:rsid w:val="00B35A82"/>
    <w:rsid w:val="00B8190D"/>
    <w:rsid w:val="00BB397B"/>
    <w:rsid w:val="00BF4525"/>
    <w:rsid w:val="00C27BFC"/>
    <w:rsid w:val="00C53A90"/>
    <w:rsid w:val="00CA16FE"/>
    <w:rsid w:val="00CA7737"/>
    <w:rsid w:val="00CC2594"/>
    <w:rsid w:val="00D40712"/>
    <w:rsid w:val="00D45CE6"/>
    <w:rsid w:val="00D54BB2"/>
    <w:rsid w:val="00D64426"/>
    <w:rsid w:val="00D86800"/>
    <w:rsid w:val="00D87252"/>
    <w:rsid w:val="00D95923"/>
    <w:rsid w:val="00E00A39"/>
    <w:rsid w:val="00E942FF"/>
    <w:rsid w:val="00ED2662"/>
    <w:rsid w:val="00EF5935"/>
    <w:rsid w:val="00F14F2F"/>
    <w:rsid w:val="00F428E3"/>
    <w:rsid w:val="00F70FD5"/>
    <w:rsid w:val="00FB2100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A62"/>
    <w:rPr>
      <w:strike w:val="0"/>
      <w:dstrike w:val="0"/>
      <w:color w:val="0056A6"/>
      <w:u w:val="none"/>
      <w:effect w:val="none"/>
    </w:rPr>
  </w:style>
  <w:style w:type="paragraph" w:customStyle="1" w:styleId="CharChar1Char">
    <w:name w:val="Char Char1 Char"/>
    <w:basedOn w:val="a"/>
    <w:autoRedefine/>
    <w:rsid w:val="00A04455"/>
    <w:pPr>
      <w:tabs>
        <w:tab w:val="num" w:pos="360"/>
      </w:tabs>
    </w:pPr>
    <w:rPr>
      <w:sz w:val="24"/>
    </w:rPr>
  </w:style>
  <w:style w:type="paragraph" w:styleId="a4">
    <w:name w:val="header"/>
    <w:basedOn w:val="a"/>
    <w:link w:val="Char"/>
    <w:rsid w:val="001B3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3E35"/>
    <w:rPr>
      <w:kern w:val="2"/>
      <w:sz w:val="18"/>
      <w:szCs w:val="18"/>
    </w:rPr>
  </w:style>
  <w:style w:type="paragraph" w:styleId="a5">
    <w:name w:val="footer"/>
    <w:basedOn w:val="a"/>
    <w:link w:val="Char0"/>
    <w:rsid w:val="001B3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B3E35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8A4FF1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8A4FF1"/>
    <w:rPr>
      <w:kern w:val="2"/>
      <w:sz w:val="24"/>
      <w:szCs w:val="24"/>
    </w:rPr>
  </w:style>
  <w:style w:type="paragraph" w:styleId="a6">
    <w:name w:val="Date"/>
    <w:basedOn w:val="a"/>
    <w:next w:val="a"/>
    <w:link w:val="Char1"/>
    <w:rsid w:val="00D54BB2"/>
    <w:pPr>
      <w:ind w:leftChars="2500" w:left="100"/>
    </w:pPr>
  </w:style>
  <w:style w:type="character" w:customStyle="1" w:styleId="Char1">
    <w:name w:val="日期 Char"/>
    <w:basedOn w:val="a0"/>
    <w:link w:val="a6"/>
    <w:rsid w:val="00D54BB2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4F4343"/>
  </w:style>
  <w:style w:type="paragraph" w:styleId="a7">
    <w:name w:val="Body Text Indent"/>
    <w:basedOn w:val="a"/>
    <w:link w:val="Char2"/>
    <w:rsid w:val="00F70FD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F70FD5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F70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A62"/>
    <w:rPr>
      <w:strike w:val="0"/>
      <w:dstrike w:val="0"/>
      <w:color w:val="0056A6"/>
      <w:u w:val="none"/>
      <w:effect w:val="none"/>
    </w:rPr>
  </w:style>
  <w:style w:type="paragraph" w:customStyle="1" w:styleId="CharChar1Char">
    <w:name w:val="Char Char1 Char"/>
    <w:basedOn w:val="a"/>
    <w:autoRedefine/>
    <w:rsid w:val="00A04455"/>
    <w:pPr>
      <w:tabs>
        <w:tab w:val="num" w:pos="360"/>
      </w:tabs>
    </w:pPr>
    <w:rPr>
      <w:sz w:val="24"/>
    </w:rPr>
  </w:style>
  <w:style w:type="paragraph" w:styleId="a4">
    <w:name w:val="header"/>
    <w:basedOn w:val="a"/>
    <w:link w:val="Char"/>
    <w:rsid w:val="001B3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3E35"/>
    <w:rPr>
      <w:kern w:val="2"/>
      <w:sz w:val="18"/>
      <w:szCs w:val="18"/>
    </w:rPr>
  </w:style>
  <w:style w:type="paragraph" w:styleId="a5">
    <w:name w:val="footer"/>
    <w:basedOn w:val="a"/>
    <w:link w:val="Char0"/>
    <w:rsid w:val="001B3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B3E35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8A4FF1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8A4FF1"/>
    <w:rPr>
      <w:kern w:val="2"/>
      <w:sz w:val="24"/>
      <w:szCs w:val="24"/>
    </w:rPr>
  </w:style>
  <w:style w:type="paragraph" w:styleId="a6">
    <w:name w:val="Date"/>
    <w:basedOn w:val="a"/>
    <w:next w:val="a"/>
    <w:link w:val="Char1"/>
    <w:rsid w:val="00D54BB2"/>
    <w:pPr>
      <w:ind w:leftChars="2500" w:left="100"/>
    </w:pPr>
  </w:style>
  <w:style w:type="character" w:customStyle="1" w:styleId="Char1">
    <w:name w:val="日期 Char"/>
    <w:basedOn w:val="a0"/>
    <w:link w:val="a6"/>
    <w:rsid w:val="00D54BB2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4F4343"/>
  </w:style>
  <w:style w:type="paragraph" w:styleId="a7">
    <w:name w:val="Body Text Indent"/>
    <w:basedOn w:val="a"/>
    <w:link w:val="Char2"/>
    <w:rsid w:val="00F70FD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F70FD5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F7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ock.stocksta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stockstar.com/info/colnews.aspx?id=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8678-1AF8-409D-8E5A-F9C1D3E7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huafu</Company>
  <LinksUpToDate>false</LinksUpToDate>
  <CharactersWithSpaces>589</CharactersWithSpaces>
  <SharedDoc>false</SharedDoc>
  <HLinks>
    <vt:vector size="12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http://stock.stockstar.com/</vt:lpwstr>
      </vt:variant>
      <vt:variant>
        <vt:lpwstr/>
      </vt:variant>
      <vt:variant>
        <vt:i4>1507399</vt:i4>
      </vt:variant>
      <vt:variant>
        <vt:i4>0</vt:i4>
      </vt:variant>
      <vt:variant>
        <vt:i4>0</vt:i4>
      </vt:variant>
      <vt:variant>
        <vt:i4>5</vt:i4>
      </vt:variant>
      <vt:variant>
        <vt:lpwstr>http://news.stockstar.com/info/colnews.aspx?id=2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安徽华孚色纺股份有限公司独立董事</dc:title>
  <dc:creator>Dvid</dc:creator>
  <cp:lastModifiedBy>杨溶</cp:lastModifiedBy>
  <cp:revision>3</cp:revision>
  <cp:lastPrinted>2009-10-26T03:50:00Z</cp:lastPrinted>
  <dcterms:created xsi:type="dcterms:W3CDTF">2017-07-10T01:17:00Z</dcterms:created>
  <dcterms:modified xsi:type="dcterms:W3CDTF">2017-07-10T03:58:00Z</dcterms:modified>
</cp:coreProperties>
</file>