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1A" w:rsidRDefault="000F041A" w:rsidP="000F041A">
      <w:pPr>
        <w:pStyle w:val="Default"/>
      </w:pPr>
    </w:p>
    <w:p w:rsidR="000F041A" w:rsidRPr="009A68D8" w:rsidRDefault="000F041A" w:rsidP="000F041A">
      <w:pPr>
        <w:ind w:left="284"/>
        <w:rPr>
          <w:b/>
          <w:color w:val="000000" w:themeColor="text1"/>
        </w:rPr>
      </w:pPr>
      <w:r w:rsidRPr="009A68D8">
        <w:rPr>
          <w:rFonts w:hint="eastAsia"/>
          <w:b/>
          <w:color w:val="000000" w:themeColor="text1"/>
        </w:rPr>
        <w:t>证券代码：</w:t>
      </w:r>
      <w:r w:rsidRPr="009A68D8">
        <w:rPr>
          <w:rFonts w:hint="eastAsia"/>
          <w:b/>
          <w:color w:val="000000" w:themeColor="text1"/>
        </w:rPr>
        <w:t xml:space="preserve">002042            </w:t>
      </w:r>
      <w:r w:rsidRPr="009A68D8">
        <w:rPr>
          <w:rFonts w:hint="eastAsia"/>
          <w:b/>
          <w:color w:val="000000" w:themeColor="text1"/>
        </w:rPr>
        <w:t>证券简称：华孚色纺</w:t>
      </w:r>
      <w:r w:rsidRPr="009A68D8">
        <w:rPr>
          <w:rFonts w:hint="eastAsia"/>
          <w:b/>
          <w:color w:val="000000" w:themeColor="text1"/>
        </w:rPr>
        <w:t xml:space="preserve">            </w:t>
      </w:r>
      <w:r w:rsidRPr="009A68D8">
        <w:rPr>
          <w:rFonts w:hint="eastAsia"/>
          <w:b/>
          <w:color w:val="000000" w:themeColor="text1"/>
        </w:rPr>
        <w:t>公告编号：</w:t>
      </w:r>
      <w:r w:rsidRPr="009A68D8">
        <w:rPr>
          <w:rFonts w:hint="eastAsia"/>
          <w:b/>
          <w:color w:val="000000" w:themeColor="text1"/>
        </w:rPr>
        <w:t>2016-</w:t>
      </w:r>
      <w:r w:rsidR="009A68D8" w:rsidRPr="009A68D8">
        <w:rPr>
          <w:rFonts w:hint="eastAsia"/>
          <w:b/>
          <w:color w:val="000000" w:themeColor="text1"/>
        </w:rPr>
        <w:t>69</w:t>
      </w:r>
    </w:p>
    <w:p w:rsidR="000F041A" w:rsidRPr="009A68D8" w:rsidRDefault="000F041A" w:rsidP="000F041A">
      <w:pPr>
        <w:spacing w:line="440" w:lineRule="exact"/>
        <w:jc w:val="center"/>
        <w:rPr>
          <w:rFonts w:ascii="宋体" w:hAnsi="宋体"/>
          <w:b/>
          <w:bCs/>
          <w:color w:val="000000" w:themeColor="text1"/>
          <w:sz w:val="24"/>
        </w:rPr>
      </w:pPr>
    </w:p>
    <w:p w:rsidR="000F041A" w:rsidRPr="009A68D8" w:rsidRDefault="000F041A" w:rsidP="000F041A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9A68D8">
        <w:rPr>
          <w:rFonts w:hint="eastAsia"/>
          <w:b/>
          <w:bCs/>
          <w:color w:val="000000" w:themeColor="text1"/>
          <w:sz w:val="32"/>
          <w:szCs w:val="32"/>
        </w:rPr>
        <w:t>华孚色纺股份有限公司</w:t>
      </w:r>
    </w:p>
    <w:p w:rsidR="000F041A" w:rsidRPr="009A68D8" w:rsidRDefault="000F041A" w:rsidP="0014474E">
      <w:pPr>
        <w:pStyle w:val="Default"/>
        <w:ind w:firstLineChars="149" w:firstLine="479"/>
        <w:rPr>
          <w:rFonts w:ascii="Times New Roman" w:hAnsi="Times New Roman" w:cs="Times New Roman"/>
          <w:b/>
          <w:bCs/>
          <w:color w:val="000000" w:themeColor="text1"/>
          <w:kern w:val="2"/>
          <w:sz w:val="32"/>
          <w:szCs w:val="32"/>
        </w:rPr>
      </w:pPr>
      <w:r w:rsidRPr="009A68D8">
        <w:rPr>
          <w:rFonts w:ascii="Times New Roman" w:hAnsi="Times New Roman" w:cs="Times New Roman" w:hint="eastAsia"/>
          <w:b/>
          <w:bCs/>
          <w:color w:val="000000" w:themeColor="text1"/>
          <w:kern w:val="2"/>
          <w:sz w:val="32"/>
          <w:szCs w:val="32"/>
        </w:rPr>
        <w:t>关于非公开发行股票获得中国证监会核准批</w:t>
      </w:r>
      <w:r w:rsidR="00FD6CE7">
        <w:rPr>
          <w:rFonts w:ascii="Times New Roman" w:hAnsi="Times New Roman" w:cs="Times New Roman" w:hint="eastAsia"/>
          <w:b/>
          <w:bCs/>
          <w:color w:val="000000" w:themeColor="text1"/>
          <w:kern w:val="2"/>
          <w:sz w:val="32"/>
          <w:szCs w:val="32"/>
        </w:rPr>
        <w:t>复</w:t>
      </w:r>
      <w:r w:rsidRPr="009A68D8">
        <w:rPr>
          <w:rFonts w:ascii="Times New Roman" w:hAnsi="Times New Roman" w:cs="Times New Roman" w:hint="eastAsia"/>
          <w:b/>
          <w:bCs/>
          <w:color w:val="000000" w:themeColor="text1"/>
          <w:kern w:val="2"/>
          <w:sz w:val="32"/>
          <w:szCs w:val="32"/>
        </w:rPr>
        <w:t>的公告</w:t>
      </w:r>
    </w:p>
    <w:p w:rsidR="000F041A" w:rsidRPr="009A68D8" w:rsidRDefault="000F041A" w:rsidP="000F041A">
      <w:pPr>
        <w:pStyle w:val="Default"/>
        <w:ind w:firstLineChars="100" w:firstLine="321"/>
        <w:rPr>
          <w:rFonts w:ascii="Times New Roman" w:hAnsi="Times New Roman" w:cs="Times New Roman"/>
          <w:b/>
          <w:bCs/>
          <w:color w:val="000000" w:themeColor="text1"/>
          <w:kern w:val="2"/>
          <w:sz w:val="32"/>
          <w:szCs w:val="32"/>
        </w:rPr>
      </w:pPr>
    </w:p>
    <w:p w:rsidR="000F041A" w:rsidRPr="009A68D8" w:rsidRDefault="000F041A" w:rsidP="000F041A">
      <w:pPr>
        <w:pStyle w:val="Default"/>
        <w:ind w:firstLineChars="200" w:firstLine="480"/>
        <w:rPr>
          <w:rFonts w:ascii="华文楷体" w:eastAsia="华文楷体" w:hAnsi="华文楷体"/>
        </w:rPr>
      </w:pPr>
      <w:r w:rsidRPr="009A68D8">
        <w:rPr>
          <w:rFonts w:ascii="华文楷体" w:eastAsia="华文楷体" w:hAnsi="华文楷体" w:hint="eastAsia"/>
        </w:rPr>
        <w:t>本公司及董事会全体成员保证信息披露内容的真实、准确、完整，没有虚假记载、误导性陈述或重大遗漏。</w:t>
      </w:r>
    </w:p>
    <w:p w:rsidR="000F041A" w:rsidRPr="009A68D8" w:rsidRDefault="000F041A" w:rsidP="000F041A">
      <w:pPr>
        <w:pStyle w:val="Default"/>
        <w:rPr>
          <w:rFonts w:hAnsi="宋体" w:cs="Times New Roman"/>
          <w:color w:val="000000" w:themeColor="text1"/>
          <w:kern w:val="2"/>
        </w:rPr>
      </w:pPr>
    </w:p>
    <w:p w:rsidR="000F041A" w:rsidRPr="009A68D8" w:rsidRDefault="000F041A" w:rsidP="009A68D8">
      <w:pPr>
        <w:pStyle w:val="Default"/>
        <w:spacing w:line="360" w:lineRule="auto"/>
        <w:ind w:firstLineChars="200" w:firstLine="480"/>
        <w:rPr>
          <w:rFonts w:hAnsi="宋体"/>
          <w:color w:val="000000" w:themeColor="text1"/>
        </w:rPr>
      </w:pPr>
      <w:r w:rsidRPr="009A68D8">
        <w:rPr>
          <w:rFonts w:hint="eastAsia"/>
          <w:color w:val="000000" w:themeColor="text1"/>
        </w:rPr>
        <w:t>华孚色纺股份有限公司</w:t>
      </w:r>
      <w:r w:rsidRPr="009A68D8">
        <w:rPr>
          <w:rFonts w:hAnsi="宋体" w:cs="Times New Roman" w:hint="eastAsia"/>
          <w:color w:val="000000" w:themeColor="text1"/>
          <w:kern w:val="2"/>
        </w:rPr>
        <w:t>（以下简称</w:t>
      </w:r>
      <w:r w:rsidRPr="009A68D8">
        <w:rPr>
          <w:rFonts w:hAnsi="宋体" w:cs="Times New Roman"/>
          <w:color w:val="000000" w:themeColor="text1"/>
          <w:kern w:val="2"/>
        </w:rPr>
        <w:t>“</w:t>
      </w:r>
      <w:r w:rsidRPr="009A68D8">
        <w:rPr>
          <w:rFonts w:hAnsi="宋体" w:cs="Times New Roman" w:hint="eastAsia"/>
          <w:color w:val="000000" w:themeColor="text1"/>
          <w:kern w:val="2"/>
        </w:rPr>
        <w:t>公司</w:t>
      </w:r>
      <w:r w:rsidRPr="009A68D8">
        <w:rPr>
          <w:rFonts w:hAnsi="宋体" w:cs="Times New Roman"/>
          <w:color w:val="000000" w:themeColor="text1"/>
          <w:kern w:val="2"/>
        </w:rPr>
        <w:t>”</w:t>
      </w:r>
      <w:r w:rsidRPr="009A68D8">
        <w:rPr>
          <w:rFonts w:hAnsi="宋体" w:cs="Times New Roman" w:hint="eastAsia"/>
          <w:color w:val="000000" w:themeColor="text1"/>
          <w:kern w:val="2"/>
        </w:rPr>
        <w:t>）于</w:t>
      </w:r>
      <w:r w:rsidRPr="009A68D8">
        <w:rPr>
          <w:rFonts w:hAnsi="宋体" w:cs="Times New Roman"/>
          <w:color w:val="000000" w:themeColor="text1"/>
          <w:kern w:val="2"/>
        </w:rPr>
        <w:t>201</w:t>
      </w:r>
      <w:r w:rsidRPr="009A68D8">
        <w:rPr>
          <w:rFonts w:hAnsi="宋体" w:cs="Times New Roman" w:hint="eastAsia"/>
          <w:color w:val="000000" w:themeColor="text1"/>
          <w:kern w:val="2"/>
        </w:rPr>
        <w:t>6年1</w:t>
      </w:r>
      <w:r w:rsidR="009A68D8" w:rsidRPr="009A68D8">
        <w:rPr>
          <w:rFonts w:hAnsi="宋体" w:cs="Times New Roman" w:hint="eastAsia"/>
          <w:color w:val="000000" w:themeColor="text1"/>
          <w:kern w:val="2"/>
        </w:rPr>
        <w:t>2</w:t>
      </w:r>
      <w:r w:rsidRPr="009A68D8">
        <w:rPr>
          <w:rFonts w:hAnsi="宋体" w:cs="Times New Roman" w:hint="eastAsia"/>
          <w:color w:val="000000" w:themeColor="text1"/>
          <w:kern w:val="2"/>
        </w:rPr>
        <w:t>月</w:t>
      </w:r>
      <w:r w:rsidR="009A68D8">
        <w:rPr>
          <w:rFonts w:hAnsi="宋体" w:cs="Times New Roman" w:hint="eastAsia"/>
          <w:color w:val="000000" w:themeColor="text1"/>
          <w:kern w:val="2"/>
        </w:rPr>
        <w:t>30</w:t>
      </w:r>
      <w:r w:rsidRPr="009A68D8">
        <w:rPr>
          <w:rFonts w:hAnsi="宋体" w:cs="Times New Roman" w:hint="eastAsia"/>
          <w:color w:val="000000" w:themeColor="text1"/>
          <w:kern w:val="2"/>
        </w:rPr>
        <w:t>日收到</w:t>
      </w:r>
      <w:r w:rsidRPr="009A68D8">
        <w:rPr>
          <w:rFonts w:hAnsi="宋体" w:hint="eastAsia"/>
          <w:color w:val="000000" w:themeColor="text1"/>
        </w:rPr>
        <w:t>中国证券监督管理委员会（以下简称</w:t>
      </w:r>
      <w:r w:rsidRPr="009A68D8">
        <w:rPr>
          <w:rFonts w:hAnsi="宋体"/>
          <w:color w:val="000000" w:themeColor="text1"/>
        </w:rPr>
        <w:t>“</w:t>
      </w:r>
      <w:r w:rsidRPr="009A68D8">
        <w:rPr>
          <w:rFonts w:hAnsi="宋体" w:hint="eastAsia"/>
          <w:color w:val="000000" w:themeColor="text1"/>
        </w:rPr>
        <w:t>中国证监会</w:t>
      </w:r>
      <w:r w:rsidRPr="009A68D8">
        <w:rPr>
          <w:rFonts w:hAnsi="宋体"/>
          <w:color w:val="000000" w:themeColor="text1"/>
        </w:rPr>
        <w:t>”</w:t>
      </w:r>
      <w:r w:rsidRPr="009A68D8">
        <w:rPr>
          <w:rFonts w:hAnsi="宋体" w:hint="eastAsia"/>
          <w:color w:val="000000" w:themeColor="text1"/>
        </w:rPr>
        <w:t>）出具的《关于核准华孚色纺股份有限公司非公开发行股票的批复》（证监许可</w:t>
      </w:r>
      <w:r w:rsidRPr="009A68D8">
        <w:rPr>
          <w:rFonts w:hAnsi="宋体"/>
          <w:color w:val="000000" w:themeColor="text1"/>
        </w:rPr>
        <w:t xml:space="preserve"> [2016] </w:t>
      </w:r>
      <w:r w:rsidR="009A68D8" w:rsidRPr="009A68D8">
        <w:rPr>
          <w:rFonts w:hAnsi="宋体" w:hint="eastAsia"/>
          <w:color w:val="000000" w:themeColor="text1"/>
        </w:rPr>
        <w:t>3221</w:t>
      </w:r>
      <w:r w:rsidRPr="009A68D8">
        <w:rPr>
          <w:rFonts w:hAnsi="宋体" w:hint="eastAsia"/>
          <w:color w:val="000000" w:themeColor="text1"/>
        </w:rPr>
        <w:t>号），批复的具体内容如下：</w:t>
      </w:r>
      <w:r w:rsidRPr="009A68D8">
        <w:rPr>
          <w:rFonts w:hAnsi="宋体"/>
          <w:color w:val="000000" w:themeColor="text1"/>
        </w:rPr>
        <w:t xml:space="preserve"> </w:t>
      </w:r>
    </w:p>
    <w:p w:rsidR="000F041A" w:rsidRPr="009A68D8" w:rsidRDefault="000F041A" w:rsidP="009A68D8">
      <w:pPr>
        <w:pStyle w:val="Default"/>
        <w:spacing w:line="360" w:lineRule="auto"/>
        <w:ind w:firstLineChars="200" w:firstLine="480"/>
        <w:rPr>
          <w:rFonts w:hAnsi="宋体"/>
          <w:color w:val="000000" w:themeColor="text1"/>
        </w:rPr>
      </w:pPr>
      <w:r w:rsidRPr="009A68D8">
        <w:rPr>
          <w:rFonts w:hAnsi="宋体" w:hint="eastAsia"/>
          <w:color w:val="000000" w:themeColor="text1"/>
        </w:rPr>
        <w:t>一、核准你公司非公开发行不超过</w:t>
      </w:r>
      <w:r w:rsidRPr="009A68D8">
        <w:rPr>
          <w:rFonts w:hAnsi="宋体"/>
          <w:color w:val="000000" w:themeColor="text1"/>
        </w:rPr>
        <w:t xml:space="preserve"> 17</w:t>
      </w:r>
      <w:r w:rsidR="009A68D8" w:rsidRPr="009A68D8">
        <w:rPr>
          <w:rFonts w:hAnsi="宋体" w:hint="eastAsia"/>
          <w:color w:val="000000" w:themeColor="text1"/>
        </w:rPr>
        <w:t>4</w:t>
      </w:r>
      <w:r w:rsidRPr="009A68D8">
        <w:rPr>
          <w:rFonts w:hAnsi="宋体"/>
          <w:color w:val="000000" w:themeColor="text1"/>
        </w:rPr>
        <w:t>,</w:t>
      </w:r>
      <w:r w:rsidR="009A68D8" w:rsidRPr="009A68D8">
        <w:rPr>
          <w:rFonts w:hAnsi="宋体" w:hint="eastAsia"/>
          <w:color w:val="000000" w:themeColor="text1"/>
        </w:rPr>
        <w:t>326,500</w:t>
      </w:r>
      <w:r w:rsidRPr="009A68D8">
        <w:rPr>
          <w:rFonts w:hAnsi="宋体" w:hint="eastAsia"/>
          <w:color w:val="000000" w:themeColor="text1"/>
        </w:rPr>
        <w:t>股新股。</w:t>
      </w:r>
      <w:r w:rsidRPr="009A68D8">
        <w:rPr>
          <w:rFonts w:hAnsi="宋体"/>
          <w:color w:val="000000" w:themeColor="text1"/>
        </w:rPr>
        <w:t xml:space="preserve"> </w:t>
      </w:r>
    </w:p>
    <w:p w:rsidR="000F041A" w:rsidRPr="009A68D8" w:rsidRDefault="000F041A" w:rsidP="009A68D8">
      <w:pPr>
        <w:pStyle w:val="Default"/>
        <w:spacing w:line="360" w:lineRule="auto"/>
        <w:ind w:firstLineChars="200" w:firstLine="480"/>
        <w:rPr>
          <w:rFonts w:hAnsi="宋体"/>
          <w:color w:val="000000" w:themeColor="text1"/>
        </w:rPr>
      </w:pPr>
      <w:r w:rsidRPr="009A68D8">
        <w:rPr>
          <w:rFonts w:hAnsi="宋体" w:hint="eastAsia"/>
          <w:color w:val="000000" w:themeColor="text1"/>
        </w:rPr>
        <w:t>二、本次发行股票应严格按照报送我会的申请文件实施。</w:t>
      </w:r>
      <w:r w:rsidRPr="009A68D8">
        <w:rPr>
          <w:rFonts w:hAnsi="宋体"/>
          <w:color w:val="000000" w:themeColor="text1"/>
        </w:rPr>
        <w:t xml:space="preserve"> </w:t>
      </w:r>
    </w:p>
    <w:p w:rsidR="000F041A" w:rsidRPr="009A68D8" w:rsidRDefault="000F041A" w:rsidP="009A68D8">
      <w:pPr>
        <w:pStyle w:val="Default"/>
        <w:spacing w:line="360" w:lineRule="auto"/>
        <w:ind w:firstLineChars="200" w:firstLine="480"/>
        <w:rPr>
          <w:rFonts w:hAnsi="宋体"/>
          <w:color w:val="000000" w:themeColor="text1"/>
        </w:rPr>
      </w:pPr>
      <w:r w:rsidRPr="009A68D8">
        <w:rPr>
          <w:rFonts w:hAnsi="宋体" w:hint="eastAsia"/>
          <w:color w:val="000000" w:themeColor="text1"/>
        </w:rPr>
        <w:t>三、本批复自核准发行之日起</w:t>
      </w:r>
      <w:r w:rsidRPr="009A68D8">
        <w:rPr>
          <w:rFonts w:hAnsi="宋体"/>
          <w:color w:val="000000" w:themeColor="text1"/>
        </w:rPr>
        <w:t>6</w:t>
      </w:r>
      <w:r w:rsidRPr="009A68D8">
        <w:rPr>
          <w:rFonts w:hAnsi="宋体" w:hint="eastAsia"/>
          <w:color w:val="000000" w:themeColor="text1"/>
        </w:rPr>
        <w:t>个月内有效。</w:t>
      </w:r>
      <w:r w:rsidRPr="009A68D8">
        <w:rPr>
          <w:rFonts w:hAnsi="宋体"/>
          <w:color w:val="000000" w:themeColor="text1"/>
        </w:rPr>
        <w:t xml:space="preserve"> </w:t>
      </w:r>
    </w:p>
    <w:p w:rsidR="000F041A" w:rsidRPr="009A68D8" w:rsidRDefault="000F041A" w:rsidP="009A68D8">
      <w:pPr>
        <w:pStyle w:val="Default"/>
        <w:spacing w:line="360" w:lineRule="auto"/>
        <w:ind w:firstLineChars="200" w:firstLine="480"/>
        <w:rPr>
          <w:rFonts w:hAnsi="宋体"/>
          <w:color w:val="000000" w:themeColor="text1"/>
        </w:rPr>
      </w:pPr>
      <w:r w:rsidRPr="009A68D8">
        <w:rPr>
          <w:rFonts w:hAnsi="宋体" w:hint="eastAsia"/>
          <w:color w:val="000000" w:themeColor="text1"/>
        </w:rPr>
        <w:t>四、自核准发行之日起至本次股票发行结束前，你公司如发生重大事项，应及时报告我会并按有关规定处理。</w:t>
      </w:r>
      <w:r w:rsidRPr="009A68D8">
        <w:rPr>
          <w:rFonts w:hAnsi="宋体"/>
          <w:color w:val="000000" w:themeColor="text1"/>
        </w:rPr>
        <w:t xml:space="preserve"> </w:t>
      </w:r>
    </w:p>
    <w:p w:rsidR="000F041A" w:rsidRPr="009A68D8" w:rsidRDefault="000F041A" w:rsidP="009A68D8">
      <w:pPr>
        <w:pStyle w:val="Default"/>
        <w:spacing w:line="360" w:lineRule="auto"/>
        <w:ind w:firstLineChars="200" w:firstLine="480"/>
        <w:rPr>
          <w:rFonts w:hAnsi="宋体"/>
          <w:color w:val="000000" w:themeColor="text1"/>
        </w:rPr>
      </w:pPr>
      <w:r w:rsidRPr="009A68D8">
        <w:rPr>
          <w:rFonts w:hAnsi="宋体" w:hint="eastAsia"/>
          <w:color w:val="000000" w:themeColor="text1"/>
        </w:rPr>
        <w:t>本公司董事会将根据上述核准文件的要求和股东大会的授权，在规定时限</w:t>
      </w:r>
      <w:r w:rsidRPr="009A68D8">
        <w:rPr>
          <w:rFonts w:hAnsi="宋体"/>
          <w:color w:val="000000" w:themeColor="text1"/>
        </w:rPr>
        <w:t xml:space="preserve"> </w:t>
      </w:r>
      <w:r w:rsidRPr="009A68D8">
        <w:rPr>
          <w:rFonts w:hAnsi="宋体" w:hint="eastAsia"/>
          <w:color w:val="000000" w:themeColor="text1"/>
        </w:rPr>
        <w:t>内办理本次非公开发行股票的相关事宜，并及时履行信息披露义务。</w:t>
      </w:r>
      <w:r w:rsidRPr="009A68D8">
        <w:rPr>
          <w:rFonts w:hAnsi="宋体"/>
          <w:color w:val="000000" w:themeColor="text1"/>
        </w:rPr>
        <w:t xml:space="preserve"> </w:t>
      </w:r>
    </w:p>
    <w:p w:rsidR="00861D15" w:rsidRPr="009A68D8" w:rsidRDefault="00861D15" w:rsidP="009A68D8">
      <w:pPr>
        <w:pStyle w:val="Default"/>
        <w:spacing w:line="360" w:lineRule="auto"/>
        <w:ind w:firstLineChars="200" w:firstLine="480"/>
        <w:rPr>
          <w:rFonts w:hAnsi="宋体" w:cs="Times New Roman"/>
          <w:color w:val="000000" w:themeColor="text1"/>
          <w:kern w:val="2"/>
        </w:rPr>
      </w:pPr>
      <w:r w:rsidRPr="009A68D8">
        <w:rPr>
          <w:rFonts w:hAnsi="宋体" w:cs="Times New Roman" w:hint="eastAsia"/>
          <w:color w:val="000000" w:themeColor="text1"/>
          <w:kern w:val="2"/>
        </w:rPr>
        <w:t>如投资者拟参加公司本次非公开发行股票，可按下述联系方式联系公司及承销商：</w:t>
      </w:r>
    </w:p>
    <w:p w:rsidR="00861D15" w:rsidRPr="009A68D8" w:rsidRDefault="00861D15" w:rsidP="009A68D8">
      <w:pPr>
        <w:pStyle w:val="Default"/>
        <w:spacing w:line="360" w:lineRule="auto"/>
        <w:ind w:firstLineChars="200" w:firstLine="480"/>
        <w:rPr>
          <w:rFonts w:hAnsi="宋体" w:cs="Times New Roman"/>
          <w:color w:val="000000" w:themeColor="text1"/>
          <w:kern w:val="2"/>
        </w:rPr>
      </w:pPr>
      <w:r w:rsidRPr="009A68D8">
        <w:rPr>
          <w:rFonts w:hAnsi="宋体" w:cs="Times New Roman" w:hint="eastAsia"/>
          <w:color w:val="000000" w:themeColor="text1"/>
          <w:kern w:val="2"/>
        </w:rPr>
        <w:t>（一）发行人联系方式：</w:t>
      </w:r>
    </w:p>
    <w:p w:rsidR="00861D15" w:rsidRPr="009A68D8" w:rsidRDefault="00861D15" w:rsidP="009A68D8">
      <w:pPr>
        <w:pStyle w:val="Default"/>
        <w:spacing w:line="360" w:lineRule="auto"/>
        <w:ind w:firstLineChars="200" w:firstLine="480"/>
        <w:rPr>
          <w:rFonts w:hAnsi="宋体" w:cs="Times New Roman"/>
          <w:color w:val="000000" w:themeColor="text1"/>
          <w:kern w:val="2"/>
        </w:rPr>
      </w:pPr>
      <w:r w:rsidRPr="009A68D8">
        <w:rPr>
          <w:rFonts w:hAnsi="宋体" w:cs="Times New Roman" w:hint="eastAsia"/>
          <w:color w:val="000000" w:themeColor="text1"/>
          <w:kern w:val="2"/>
        </w:rPr>
        <w:t>联系人：程桂松（董事会秘书）</w:t>
      </w:r>
    </w:p>
    <w:p w:rsidR="00861D15" w:rsidRPr="009A68D8" w:rsidRDefault="00861D15" w:rsidP="009A68D8">
      <w:pPr>
        <w:pStyle w:val="Default"/>
        <w:spacing w:line="360" w:lineRule="auto"/>
        <w:ind w:firstLineChars="200" w:firstLine="480"/>
        <w:rPr>
          <w:rFonts w:hAnsi="宋体" w:cs="Times New Roman"/>
          <w:color w:val="000000" w:themeColor="text1"/>
          <w:kern w:val="2"/>
        </w:rPr>
      </w:pPr>
      <w:r w:rsidRPr="009A68D8">
        <w:rPr>
          <w:rFonts w:hAnsi="宋体" w:cs="Times New Roman" w:hint="eastAsia"/>
          <w:color w:val="000000" w:themeColor="text1"/>
          <w:kern w:val="2"/>
        </w:rPr>
        <w:t>电话： 0755-83735645</w:t>
      </w:r>
    </w:p>
    <w:p w:rsidR="00861D15" w:rsidRPr="009A68D8" w:rsidRDefault="00861D15" w:rsidP="009A68D8">
      <w:pPr>
        <w:pStyle w:val="Default"/>
        <w:spacing w:line="360" w:lineRule="auto"/>
        <w:ind w:firstLineChars="200" w:firstLine="480"/>
        <w:rPr>
          <w:rFonts w:hAnsi="宋体" w:cs="Times New Roman"/>
          <w:color w:val="000000" w:themeColor="text1"/>
          <w:kern w:val="2"/>
        </w:rPr>
      </w:pPr>
      <w:r w:rsidRPr="009A68D8">
        <w:rPr>
          <w:rFonts w:hAnsi="宋体" w:cs="Times New Roman" w:hint="eastAsia"/>
          <w:color w:val="000000" w:themeColor="text1"/>
          <w:kern w:val="2"/>
        </w:rPr>
        <w:t xml:space="preserve">邮箱： </w:t>
      </w:r>
      <w:r w:rsidR="0014474E">
        <w:rPr>
          <w:rFonts w:hAnsi="宋体" w:cs="Times New Roman" w:hint="eastAsia"/>
          <w:color w:val="000000" w:themeColor="text1"/>
          <w:kern w:val="2"/>
        </w:rPr>
        <w:t>dongban</w:t>
      </w:r>
      <w:r w:rsidRPr="009A68D8">
        <w:rPr>
          <w:rFonts w:hAnsi="宋体" w:cs="Times New Roman" w:hint="eastAsia"/>
          <w:color w:val="000000" w:themeColor="text1"/>
          <w:kern w:val="2"/>
        </w:rPr>
        <w:t>@e-huafu.com</w:t>
      </w:r>
    </w:p>
    <w:p w:rsidR="00861D15" w:rsidRPr="00EE5D9B" w:rsidRDefault="00861D15" w:rsidP="00EE5D9B">
      <w:pPr>
        <w:pStyle w:val="Default"/>
        <w:spacing w:line="360" w:lineRule="auto"/>
        <w:ind w:firstLineChars="200" w:firstLine="480"/>
        <w:rPr>
          <w:rFonts w:hAnsi="宋体"/>
          <w:color w:val="000000" w:themeColor="text1"/>
        </w:rPr>
      </w:pPr>
      <w:r w:rsidRPr="009A68D8">
        <w:rPr>
          <w:rFonts w:hAnsi="宋体" w:cs="Times New Roman" w:hint="eastAsia"/>
          <w:color w:val="000000" w:themeColor="text1"/>
          <w:kern w:val="2"/>
        </w:rPr>
        <w:t>（二）</w:t>
      </w:r>
      <w:r w:rsidR="00EE5D9B" w:rsidRPr="00EE5D9B">
        <w:rPr>
          <w:rFonts w:hAnsi="宋体" w:cs="Times New Roman" w:hint="eastAsia"/>
          <w:color w:val="000000" w:themeColor="text1"/>
          <w:kern w:val="2"/>
        </w:rPr>
        <w:t>保荐机构（主承销商）：华泰联合证券有限责任公司</w:t>
      </w:r>
    </w:p>
    <w:p w:rsidR="00861D15" w:rsidRPr="009A68D8" w:rsidRDefault="00861D15" w:rsidP="009A68D8">
      <w:pPr>
        <w:pStyle w:val="Default"/>
        <w:spacing w:line="360" w:lineRule="auto"/>
        <w:ind w:firstLineChars="200" w:firstLine="480"/>
        <w:rPr>
          <w:rFonts w:hAnsi="宋体" w:cs="Times New Roman"/>
          <w:color w:val="000000" w:themeColor="text1"/>
          <w:kern w:val="2"/>
        </w:rPr>
      </w:pPr>
      <w:r w:rsidRPr="009A68D8">
        <w:rPr>
          <w:rFonts w:hAnsi="宋体" w:cs="Times New Roman" w:hint="eastAsia"/>
          <w:color w:val="000000" w:themeColor="text1"/>
          <w:kern w:val="2"/>
        </w:rPr>
        <w:t>联系人：</w:t>
      </w:r>
      <w:r w:rsidR="005D6BD6" w:rsidRPr="009A68D8">
        <w:rPr>
          <w:rFonts w:hAnsi="宋体" w:cs="Times New Roman" w:hint="eastAsia"/>
          <w:color w:val="000000" w:themeColor="text1"/>
          <w:kern w:val="2"/>
        </w:rPr>
        <w:t>龚勤</w:t>
      </w:r>
      <w:bookmarkStart w:id="0" w:name="_GoBack"/>
      <w:bookmarkEnd w:id="0"/>
    </w:p>
    <w:p w:rsidR="00861D15" w:rsidRPr="009A68D8" w:rsidRDefault="00861D15" w:rsidP="009A68D8">
      <w:pPr>
        <w:pStyle w:val="Default"/>
        <w:spacing w:line="360" w:lineRule="auto"/>
        <w:ind w:firstLineChars="200" w:firstLine="480"/>
        <w:rPr>
          <w:rFonts w:hAnsi="宋体" w:cs="Times New Roman"/>
          <w:color w:val="000000" w:themeColor="text1"/>
          <w:kern w:val="2"/>
        </w:rPr>
      </w:pPr>
      <w:r w:rsidRPr="009A68D8">
        <w:rPr>
          <w:rFonts w:hAnsi="宋体" w:cs="Times New Roman" w:hint="eastAsia"/>
          <w:color w:val="000000" w:themeColor="text1"/>
          <w:kern w:val="2"/>
        </w:rPr>
        <w:t>电话：</w:t>
      </w:r>
      <w:r w:rsidR="005D6BD6" w:rsidRPr="009A68D8">
        <w:rPr>
          <w:rFonts w:hAnsi="宋体" w:cs="Times New Roman" w:hint="eastAsia"/>
          <w:color w:val="000000" w:themeColor="text1"/>
          <w:kern w:val="2"/>
        </w:rPr>
        <w:t>025-83387681</w:t>
      </w:r>
    </w:p>
    <w:p w:rsidR="00861D15" w:rsidRPr="009A68D8" w:rsidRDefault="00861D15" w:rsidP="009A68D8">
      <w:pPr>
        <w:pStyle w:val="Default"/>
        <w:spacing w:line="360" w:lineRule="auto"/>
        <w:ind w:firstLineChars="200" w:firstLine="480"/>
        <w:rPr>
          <w:rFonts w:hAnsi="宋体" w:cs="Times New Roman"/>
          <w:color w:val="000000" w:themeColor="text1"/>
          <w:kern w:val="2"/>
        </w:rPr>
      </w:pPr>
      <w:r w:rsidRPr="009A68D8">
        <w:rPr>
          <w:rFonts w:hAnsi="宋体" w:cs="Times New Roman" w:hint="eastAsia"/>
          <w:color w:val="000000" w:themeColor="text1"/>
          <w:kern w:val="2"/>
        </w:rPr>
        <w:lastRenderedPageBreak/>
        <w:t>邮箱：</w:t>
      </w:r>
      <w:r w:rsidR="005D6BD6" w:rsidRPr="009A68D8">
        <w:rPr>
          <w:rFonts w:hAnsi="宋体" w:cs="Times New Roman" w:hint="eastAsia"/>
          <w:color w:val="000000" w:themeColor="text1"/>
          <w:kern w:val="2"/>
        </w:rPr>
        <w:t>gongqin@htsc.com</w:t>
      </w:r>
    </w:p>
    <w:p w:rsidR="000F041A" w:rsidRPr="009A68D8" w:rsidRDefault="000F041A" w:rsidP="009A68D8">
      <w:pPr>
        <w:pStyle w:val="Default"/>
        <w:spacing w:line="360" w:lineRule="auto"/>
        <w:ind w:firstLineChars="200" w:firstLine="480"/>
        <w:rPr>
          <w:rFonts w:hAnsi="宋体" w:cs="Times New Roman"/>
          <w:color w:val="000000" w:themeColor="text1"/>
          <w:kern w:val="2"/>
        </w:rPr>
      </w:pPr>
      <w:r w:rsidRPr="009A68D8">
        <w:rPr>
          <w:rFonts w:hAnsi="宋体" w:cs="Times New Roman" w:hint="eastAsia"/>
          <w:color w:val="000000" w:themeColor="text1"/>
          <w:kern w:val="2"/>
        </w:rPr>
        <w:t>特此公告。</w:t>
      </w:r>
    </w:p>
    <w:p w:rsidR="000F041A" w:rsidRPr="009A68D8" w:rsidRDefault="000F041A" w:rsidP="009A68D8">
      <w:pPr>
        <w:pStyle w:val="Default"/>
        <w:spacing w:line="360" w:lineRule="auto"/>
        <w:ind w:firstLineChars="200" w:firstLine="480"/>
        <w:rPr>
          <w:rFonts w:hAnsi="宋体" w:cs="Times New Roman"/>
          <w:color w:val="000000" w:themeColor="text1"/>
          <w:kern w:val="2"/>
        </w:rPr>
      </w:pPr>
    </w:p>
    <w:p w:rsidR="000F041A" w:rsidRPr="009A68D8" w:rsidRDefault="000F041A" w:rsidP="009A68D8">
      <w:pPr>
        <w:pStyle w:val="Default"/>
        <w:spacing w:line="360" w:lineRule="auto"/>
        <w:ind w:firstLineChars="200" w:firstLine="480"/>
        <w:rPr>
          <w:rFonts w:hAnsi="宋体"/>
          <w:color w:val="000000" w:themeColor="text1"/>
        </w:rPr>
      </w:pPr>
    </w:p>
    <w:p w:rsidR="00E60444" w:rsidRPr="009A68D8" w:rsidRDefault="000F041A" w:rsidP="00E60444">
      <w:pPr>
        <w:pStyle w:val="Default"/>
        <w:spacing w:line="360" w:lineRule="auto"/>
        <w:jc w:val="right"/>
        <w:rPr>
          <w:rFonts w:hAnsi="宋体" w:cs="Times New Roman"/>
          <w:color w:val="000000" w:themeColor="text1"/>
          <w:kern w:val="2"/>
        </w:rPr>
      </w:pPr>
      <w:r w:rsidRPr="009A68D8">
        <w:rPr>
          <w:rFonts w:hint="eastAsia"/>
          <w:color w:val="000000" w:themeColor="text1"/>
        </w:rPr>
        <w:t>华孚色纺股份有限公司</w:t>
      </w:r>
      <w:r w:rsidR="00E60444" w:rsidRPr="009A68D8">
        <w:rPr>
          <w:rFonts w:hAnsi="宋体" w:cs="Times New Roman" w:hint="eastAsia"/>
          <w:color w:val="000000" w:themeColor="text1"/>
          <w:kern w:val="2"/>
        </w:rPr>
        <w:t>董事会</w:t>
      </w:r>
      <w:r w:rsidR="00E60444" w:rsidRPr="009A68D8">
        <w:rPr>
          <w:rFonts w:hAnsi="宋体" w:cs="Times New Roman"/>
          <w:color w:val="000000" w:themeColor="text1"/>
          <w:kern w:val="2"/>
        </w:rPr>
        <w:t xml:space="preserve"> </w:t>
      </w:r>
    </w:p>
    <w:p w:rsidR="006655F7" w:rsidRPr="009A68D8" w:rsidRDefault="009A68D8" w:rsidP="009A68D8">
      <w:pPr>
        <w:jc w:val="right"/>
        <w:rPr>
          <w:sz w:val="24"/>
        </w:rPr>
      </w:pPr>
      <w:r w:rsidRPr="009A68D8">
        <w:rPr>
          <w:rFonts w:hint="eastAsia"/>
          <w:sz w:val="24"/>
        </w:rPr>
        <w:t xml:space="preserve">  </w:t>
      </w:r>
      <w:r w:rsidRPr="009A68D8">
        <w:rPr>
          <w:rFonts w:hint="eastAsia"/>
          <w:sz w:val="24"/>
        </w:rPr>
        <w:t>二〇</w:t>
      </w:r>
      <w:r w:rsidR="000F041A" w:rsidRPr="009A68D8">
        <w:rPr>
          <w:rFonts w:hint="eastAsia"/>
          <w:sz w:val="24"/>
        </w:rPr>
        <w:t>一六年十</w:t>
      </w:r>
      <w:r w:rsidR="00B47EB5" w:rsidRPr="009A68D8">
        <w:rPr>
          <w:rFonts w:hint="eastAsia"/>
          <w:sz w:val="24"/>
        </w:rPr>
        <w:t>二</w:t>
      </w:r>
      <w:r w:rsidR="000F041A" w:rsidRPr="009A68D8">
        <w:rPr>
          <w:rFonts w:hint="eastAsia"/>
          <w:sz w:val="24"/>
        </w:rPr>
        <w:t>月</w:t>
      </w:r>
      <w:r w:rsidRPr="009A68D8">
        <w:rPr>
          <w:rFonts w:hint="eastAsia"/>
          <w:sz w:val="24"/>
        </w:rPr>
        <w:t>三十一日</w:t>
      </w:r>
    </w:p>
    <w:sectPr w:rsidR="006655F7" w:rsidRPr="009A6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3D" w:rsidRDefault="00E77E3D" w:rsidP="00861D15">
      <w:r>
        <w:separator/>
      </w:r>
    </w:p>
  </w:endnote>
  <w:endnote w:type="continuationSeparator" w:id="0">
    <w:p w:rsidR="00E77E3D" w:rsidRDefault="00E77E3D" w:rsidP="0086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3D" w:rsidRDefault="00E77E3D" w:rsidP="00861D15">
      <w:r>
        <w:separator/>
      </w:r>
    </w:p>
  </w:footnote>
  <w:footnote w:type="continuationSeparator" w:id="0">
    <w:p w:rsidR="00E77E3D" w:rsidRDefault="00E77E3D" w:rsidP="00861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1A"/>
    <w:rsid w:val="00006A87"/>
    <w:rsid w:val="000C58F3"/>
    <w:rsid w:val="000F041A"/>
    <w:rsid w:val="0014474E"/>
    <w:rsid w:val="00193A30"/>
    <w:rsid w:val="00363A9C"/>
    <w:rsid w:val="003F18F4"/>
    <w:rsid w:val="0040185E"/>
    <w:rsid w:val="004D6278"/>
    <w:rsid w:val="00506179"/>
    <w:rsid w:val="0055600D"/>
    <w:rsid w:val="005D6BD6"/>
    <w:rsid w:val="006229B5"/>
    <w:rsid w:val="006655F7"/>
    <w:rsid w:val="00705AB1"/>
    <w:rsid w:val="00854D6F"/>
    <w:rsid w:val="00861D15"/>
    <w:rsid w:val="0089194F"/>
    <w:rsid w:val="008F64E9"/>
    <w:rsid w:val="009A68D8"/>
    <w:rsid w:val="00AC6876"/>
    <w:rsid w:val="00B47EB5"/>
    <w:rsid w:val="00BC2067"/>
    <w:rsid w:val="00C24E5F"/>
    <w:rsid w:val="00C43E3B"/>
    <w:rsid w:val="00CB3782"/>
    <w:rsid w:val="00DF0257"/>
    <w:rsid w:val="00E43B1D"/>
    <w:rsid w:val="00E60444"/>
    <w:rsid w:val="00E77E3D"/>
    <w:rsid w:val="00EE5D9B"/>
    <w:rsid w:val="00EF56F8"/>
    <w:rsid w:val="00F722CA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41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61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D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D1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6C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6C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41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61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D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D1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6C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6C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574</Characters>
  <Application>Microsoft Office Word</Application>
  <DocSecurity>0</DocSecurity>
  <Lines>4</Lines>
  <Paragraphs>1</Paragraphs>
  <ScaleCrop>false</ScaleCrop>
  <Company>Lenovo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11</cp:revision>
  <cp:lastPrinted>2016-12-30T03:35:00Z</cp:lastPrinted>
  <dcterms:created xsi:type="dcterms:W3CDTF">2016-12-30T03:34:00Z</dcterms:created>
  <dcterms:modified xsi:type="dcterms:W3CDTF">2016-12-30T06:27:00Z</dcterms:modified>
</cp:coreProperties>
</file>